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5302FD" w14:textId="36031A3D" w:rsidR="00420A38" w:rsidRPr="00620C11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620C11">
        <w:rPr>
          <w:rFonts w:ascii="Calibri" w:hAnsi="Calibri"/>
        </w:rPr>
        <w:t>Input paper</w:t>
      </w:r>
      <w:r w:rsidR="00037DF4" w:rsidRPr="00620C11">
        <w:rPr>
          <w:rFonts w:ascii="Calibri" w:hAnsi="Calibri"/>
        </w:rPr>
        <w:t xml:space="preserve">: </w:t>
      </w:r>
      <w:r w:rsidR="00E53462" w:rsidRPr="00620C11">
        <w:rPr>
          <w:rFonts w:ascii="Calibri" w:hAnsi="Calibri" w:hint="eastAsia"/>
          <w:vertAlign w:val="superscript"/>
          <w:lang w:eastAsia="ko-KR"/>
        </w:rPr>
        <w:t xml:space="preserve"> </w:t>
      </w:r>
      <w:r w:rsidR="00D65AD6" w:rsidRPr="00D65AD6">
        <w:rPr>
          <w:rFonts w:ascii="Calibri" w:hAnsi="Calibri"/>
        </w:rPr>
        <w:t>ENG17-3.1.3.</w:t>
      </w:r>
      <w:r w:rsidR="00D645FC">
        <w:rPr>
          <w:rFonts w:ascii="Calibri" w:hAnsi="Calibri"/>
        </w:rPr>
        <w:t>3</w:t>
      </w:r>
    </w:p>
    <w:p w14:paraId="22E94D0E" w14:textId="77777777" w:rsidR="00D019CE" w:rsidRPr="00620C11" w:rsidRDefault="00D019CE" w:rsidP="00FE5674">
      <w:pPr>
        <w:pStyle w:val="BodyText"/>
        <w:tabs>
          <w:tab w:val="left" w:pos="2835"/>
        </w:tabs>
        <w:rPr>
          <w:rFonts w:ascii="Calibri" w:hAnsi="Calibri"/>
          <w:sz w:val="12"/>
        </w:rPr>
      </w:pPr>
    </w:p>
    <w:p w14:paraId="370CFB53" w14:textId="0056C39C" w:rsidR="0080294B" w:rsidRPr="00620C11" w:rsidRDefault="00E558C3" w:rsidP="000831E9">
      <w:pPr>
        <w:pStyle w:val="BodyText"/>
        <w:tabs>
          <w:tab w:val="left" w:pos="2835"/>
        </w:tabs>
        <w:rPr>
          <w:rFonts w:ascii="Calibri" w:hAnsi="Calibri"/>
        </w:rPr>
      </w:pPr>
      <w:r w:rsidRPr="00620C11">
        <w:rPr>
          <w:rFonts w:ascii="Calibri" w:hAnsi="Calibri"/>
        </w:rPr>
        <w:t xml:space="preserve">Input paper for the following Committee(s): </w:t>
      </w:r>
      <w:r w:rsidRPr="00620C11">
        <w:rPr>
          <w:rFonts w:ascii="Calibri" w:hAnsi="Calibri"/>
        </w:rPr>
        <w:tab/>
      </w:r>
      <w:r w:rsidRPr="00620C11">
        <w:rPr>
          <w:rFonts w:ascii="Calibri" w:hAnsi="Calibri"/>
          <w:sz w:val="18"/>
          <w:szCs w:val="18"/>
        </w:rPr>
        <w:t>check as appropriate</w:t>
      </w:r>
      <w:r w:rsidRPr="00620C11">
        <w:rPr>
          <w:rFonts w:ascii="Calibri" w:hAnsi="Calibri"/>
          <w:sz w:val="18"/>
          <w:szCs w:val="18"/>
        </w:rPr>
        <w:tab/>
      </w:r>
      <w:r w:rsidRPr="00620C11">
        <w:rPr>
          <w:rFonts w:ascii="Calibri" w:hAnsi="Calibri"/>
        </w:rPr>
        <w:tab/>
        <w:t>Purpose of paper:</w:t>
      </w:r>
    </w:p>
    <w:p w14:paraId="78786733" w14:textId="50CE97D6" w:rsidR="0080294B" w:rsidRPr="00620C11" w:rsidRDefault="0080294B" w:rsidP="000831E9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proofErr w:type="gramStart"/>
      <w:r w:rsidRPr="00620C11">
        <w:rPr>
          <w:rFonts w:ascii="Calibri" w:hAnsi="Calibri" w:cs="Arial"/>
          <w:b/>
          <w:sz w:val="24"/>
          <w:szCs w:val="24"/>
        </w:rPr>
        <w:t>□</w:t>
      </w:r>
      <w:r w:rsidRPr="00620C11">
        <w:rPr>
          <w:rFonts w:ascii="Calibri" w:hAnsi="Calibri" w:cs="Arial"/>
          <w:sz w:val="24"/>
          <w:szCs w:val="24"/>
        </w:rPr>
        <w:t xml:space="preserve">  </w:t>
      </w:r>
      <w:r w:rsidRPr="00620C11">
        <w:rPr>
          <w:rFonts w:ascii="Calibri" w:hAnsi="Calibri" w:cs="Arial"/>
        </w:rPr>
        <w:t>ARM</w:t>
      </w:r>
      <w:proofErr w:type="gramEnd"/>
      <w:r w:rsidR="00037DF4" w:rsidRPr="00620C11">
        <w:rPr>
          <w:rFonts w:ascii="Calibri" w:hAnsi="Calibri" w:cs="Arial"/>
        </w:rPr>
        <w:tab/>
      </w:r>
      <w:r w:rsidR="0091760D" w:rsidRPr="00620C11">
        <w:rPr>
          <w:rFonts w:ascii="Calibri" w:hAnsi="Calibri" w:cs="Arial"/>
        </w:rPr>
        <w:t>X</w:t>
      </w:r>
      <w:r w:rsidRPr="00620C11">
        <w:rPr>
          <w:rFonts w:ascii="Calibri" w:hAnsi="Calibri" w:cs="Arial"/>
          <w:sz w:val="24"/>
          <w:szCs w:val="24"/>
        </w:rPr>
        <w:t xml:space="preserve">  </w:t>
      </w:r>
      <w:r w:rsidRPr="00620C11">
        <w:rPr>
          <w:rFonts w:ascii="Calibri" w:hAnsi="Calibri" w:cs="Arial"/>
        </w:rPr>
        <w:t>ENG</w:t>
      </w:r>
      <w:r w:rsidRPr="00620C11">
        <w:rPr>
          <w:rFonts w:ascii="Calibri" w:hAnsi="Calibri" w:cs="Arial"/>
        </w:rPr>
        <w:tab/>
      </w:r>
      <w:r w:rsidRPr="00620C11">
        <w:rPr>
          <w:rFonts w:ascii="Calibri" w:hAnsi="Calibri" w:cs="Arial"/>
        </w:rPr>
        <w:tab/>
      </w:r>
      <w:r w:rsidRPr="00620C11">
        <w:rPr>
          <w:rFonts w:ascii="Calibri" w:hAnsi="Calibri" w:cs="Arial"/>
          <w:b/>
          <w:sz w:val="24"/>
          <w:szCs w:val="24"/>
        </w:rPr>
        <w:t>□</w:t>
      </w:r>
      <w:r w:rsidRPr="00620C11">
        <w:rPr>
          <w:rFonts w:ascii="Calibri" w:hAnsi="Calibri" w:cs="Arial"/>
          <w:sz w:val="24"/>
          <w:szCs w:val="24"/>
        </w:rPr>
        <w:t xml:space="preserve">  </w:t>
      </w:r>
      <w:r w:rsidRPr="00620C11">
        <w:rPr>
          <w:rFonts w:ascii="Calibri" w:hAnsi="Calibri" w:cs="Arial"/>
        </w:rPr>
        <w:t>PAP</w:t>
      </w:r>
      <w:r w:rsidRPr="00620C11">
        <w:rPr>
          <w:rFonts w:ascii="Calibri" w:hAnsi="Calibri" w:cs="Arial"/>
          <w:sz w:val="24"/>
          <w:szCs w:val="24"/>
        </w:rPr>
        <w:tab/>
      </w:r>
      <w:r w:rsidRPr="00620C11">
        <w:rPr>
          <w:rFonts w:ascii="Calibri" w:hAnsi="Calibri" w:cs="Arial"/>
          <w:sz w:val="24"/>
          <w:szCs w:val="24"/>
        </w:rPr>
        <w:tab/>
      </w:r>
      <w:r w:rsidR="00037DF4" w:rsidRPr="00620C11">
        <w:rPr>
          <w:rFonts w:ascii="Calibri" w:hAnsi="Calibri" w:cs="Arial"/>
          <w:sz w:val="24"/>
          <w:szCs w:val="24"/>
        </w:rPr>
        <w:tab/>
      </w:r>
      <w:r w:rsidR="00037DF4" w:rsidRPr="00620C11">
        <w:rPr>
          <w:rFonts w:ascii="Calibri" w:hAnsi="Calibri" w:cs="Arial"/>
          <w:sz w:val="24"/>
          <w:szCs w:val="24"/>
        </w:rPr>
        <w:tab/>
      </w:r>
      <w:r w:rsidR="00037DF4" w:rsidRPr="00620C11">
        <w:rPr>
          <w:rFonts w:ascii="Calibri" w:hAnsi="Calibri" w:cs="Arial"/>
          <w:sz w:val="24"/>
          <w:szCs w:val="24"/>
        </w:rPr>
        <w:tab/>
      </w:r>
      <w:r w:rsidR="001A5B3A" w:rsidRPr="00620C11">
        <w:rPr>
          <w:rFonts w:ascii="Calibri" w:hAnsi="Calibri" w:cs="Arial"/>
        </w:rPr>
        <w:t>X</w:t>
      </w:r>
      <w:r w:rsidR="001A5B3A" w:rsidRPr="00620C11">
        <w:rPr>
          <w:rFonts w:ascii="Calibri" w:hAnsi="Calibri" w:cs="Arial" w:hint="eastAsia"/>
          <w:lang w:eastAsia="ko-KR"/>
        </w:rPr>
        <w:t xml:space="preserve"> </w:t>
      </w:r>
      <w:r w:rsidRPr="00620C11">
        <w:rPr>
          <w:rFonts w:ascii="Calibri" w:hAnsi="Calibri" w:cs="Arial"/>
          <w:sz w:val="24"/>
          <w:szCs w:val="24"/>
        </w:rPr>
        <w:t xml:space="preserve"> Input</w:t>
      </w:r>
    </w:p>
    <w:p w14:paraId="0BC79547" w14:textId="76DBD649" w:rsidR="0080294B" w:rsidRPr="00620C11" w:rsidRDefault="0080294B" w:rsidP="000831E9">
      <w:pPr>
        <w:pStyle w:val="BodyText"/>
        <w:tabs>
          <w:tab w:val="left" w:pos="1843"/>
        </w:tabs>
        <w:rPr>
          <w:rFonts w:ascii="Calibri" w:hAnsi="Calibri"/>
        </w:rPr>
      </w:pPr>
      <w:proofErr w:type="gramStart"/>
      <w:r w:rsidRPr="00620C11">
        <w:rPr>
          <w:rFonts w:ascii="Calibri" w:hAnsi="Calibri" w:cs="Arial"/>
          <w:b/>
          <w:sz w:val="24"/>
          <w:szCs w:val="24"/>
        </w:rPr>
        <w:t>□</w:t>
      </w:r>
      <w:r w:rsidRPr="00620C11">
        <w:rPr>
          <w:rFonts w:ascii="Calibri" w:hAnsi="Calibri" w:cs="Arial"/>
          <w:sz w:val="24"/>
          <w:szCs w:val="24"/>
        </w:rPr>
        <w:t xml:space="preserve">  </w:t>
      </w:r>
      <w:r w:rsidR="009D1A67" w:rsidRPr="00620C11">
        <w:rPr>
          <w:rFonts w:ascii="Calibri" w:hAnsi="Calibri" w:cs="Arial"/>
        </w:rPr>
        <w:t>DTEC</w:t>
      </w:r>
      <w:proofErr w:type="gramEnd"/>
      <w:r w:rsidRPr="00620C11">
        <w:rPr>
          <w:rFonts w:ascii="Calibri" w:hAnsi="Calibri" w:cs="Arial"/>
          <w:b/>
          <w:sz w:val="24"/>
          <w:szCs w:val="24"/>
        </w:rPr>
        <w:tab/>
        <w:t>□</w:t>
      </w:r>
      <w:r w:rsidRPr="00620C11">
        <w:rPr>
          <w:rFonts w:ascii="Calibri" w:hAnsi="Calibri" w:cs="Arial"/>
          <w:sz w:val="24"/>
          <w:szCs w:val="24"/>
        </w:rPr>
        <w:t xml:space="preserve">  </w:t>
      </w:r>
      <w:r w:rsidR="003D2DC1" w:rsidRPr="00620C11">
        <w:rPr>
          <w:rFonts w:ascii="Calibri" w:hAnsi="Calibri" w:cs="Arial"/>
        </w:rPr>
        <w:t>VTS</w:t>
      </w:r>
      <w:r w:rsidRPr="00620C11">
        <w:rPr>
          <w:rFonts w:ascii="Calibri" w:hAnsi="Calibri" w:cs="Arial"/>
          <w:sz w:val="24"/>
          <w:szCs w:val="24"/>
        </w:rPr>
        <w:tab/>
      </w:r>
      <w:r w:rsidRPr="00620C11">
        <w:rPr>
          <w:rFonts w:ascii="Calibri" w:hAnsi="Calibri" w:cs="Arial"/>
          <w:sz w:val="24"/>
          <w:szCs w:val="24"/>
        </w:rPr>
        <w:tab/>
      </w:r>
      <w:r w:rsidRPr="00620C11">
        <w:rPr>
          <w:rFonts w:ascii="Calibri" w:hAnsi="Calibri" w:cs="Arial"/>
          <w:sz w:val="24"/>
          <w:szCs w:val="24"/>
        </w:rPr>
        <w:tab/>
      </w:r>
      <w:r w:rsidRPr="00620C11">
        <w:rPr>
          <w:rFonts w:ascii="Calibri" w:hAnsi="Calibri" w:cs="Arial"/>
          <w:sz w:val="24"/>
          <w:szCs w:val="24"/>
        </w:rPr>
        <w:tab/>
      </w:r>
      <w:r w:rsidRPr="00620C11">
        <w:rPr>
          <w:rFonts w:ascii="Calibri" w:hAnsi="Calibri" w:cs="Arial"/>
          <w:sz w:val="24"/>
          <w:szCs w:val="24"/>
        </w:rPr>
        <w:tab/>
      </w:r>
      <w:r w:rsidR="00037DF4" w:rsidRPr="00620C11">
        <w:rPr>
          <w:rFonts w:ascii="Calibri" w:hAnsi="Calibri" w:cs="Arial"/>
          <w:sz w:val="24"/>
          <w:szCs w:val="24"/>
        </w:rPr>
        <w:tab/>
      </w:r>
      <w:r w:rsidR="00037DF4" w:rsidRPr="00620C11">
        <w:rPr>
          <w:rFonts w:ascii="Calibri" w:hAnsi="Calibri" w:cs="Arial"/>
          <w:sz w:val="24"/>
          <w:szCs w:val="24"/>
        </w:rPr>
        <w:tab/>
      </w:r>
      <w:r w:rsidRPr="00620C11">
        <w:rPr>
          <w:rFonts w:ascii="Calibri" w:hAnsi="Calibri" w:cs="Arial"/>
          <w:b/>
          <w:sz w:val="24"/>
          <w:szCs w:val="24"/>
        </w:rPr>
        <w:t>□</w:t>
      </w:r>
      <w:r w:rsidRPr="00620C11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620C11" w:rsidRDefault="0080294B" w:rsidP="000831E9">
      <w:pPr>
        <w:pStyle w:val="BodyText"/>
        <w:tabs>
          <w:tab w:val="left" w:pos="2835"/>
        </w:tabs>
        <w:rPr>
          <w:rFonts w:ascii="Calibri" w:hAnsi="Calibri"/>
          <w:sz w:val="16"/>
        </w:rPr>
      </w:pPr>
    </w:p>
    <w:p w14:paraId="4DD25FD9" w14:textId="3579C3CB" w:rsidR="00A446C9" w:rsidRPr="00620C11" w:rsidRDefault="00A446C9" w:rsidP="000831E9">
      <w:pPr>
        <w:pStyle w:val="BodyText"/>
        <w:tabs>
          <w:tab w:val="left" w:pos="2835"/>
        </w:tabs>
        <w:rPr>
          <w:rFonts w:ascii="Calibri" w:hAnsi="Calibri"/>
        </w:rPr>
      </w:pPr>
      <w:r w:rsidRPr="00620C11">
        <w:rPr>
          <w:rFonts w:ascii="Calibri" w:hAnsi="Calibri"/>
        </w:rPr>
        <w:t>Agenda item</w:t>
      </w:r>
      <w:r w:rsidR="001C44A3" w:rsidRPr="00620C11">
        <w:rPr>
          <w:rFonts w:ascii="Calibri" w:hAnsi="Calibri"/>
        </w:rPr>
        <w:tab/>
      </w:r>
      <w:r w:rsidR="0080294B" w:rsidRPr="00620C11">
        <w:rPr>
          <w:rFonts w:ascii="Calibri" w:hAnsi="Calibri"/>
        </w:rPr>
        <w:tab/>
      </w:r>
      <w:r w:rsidR="0080294B" w:rsidRPr="00620C11">
        <w:rPr>
          <w:rFonts w:ascii="Calibri" w:hAnsi="Calibri"/>
        </w:rPr>
        <w:tab/>
      </w:r>
      <w:proofErr w:type="gramStart"/>
      <w:r w:rsidR="0080294B" w:rsidRPr="00620C11">
        <w:rPr>
          <w:rFonts w:ascii="Calibri" w:hAnsi="Calibri"/>
        </w:rPr>
        <w:t>n.n</w:t>
      </w:r>
      <w:proofErr w:type="gramEnd"/>
    </w:p>
    <w:p w14:paraId="1AB3E246" w14:textId="5BC7CDDB" w:rsidR="00A446C9" w:rsidRPr="00620C11" w:rsidRDefault="0080294B" w:rsidP="000831E9">
      <w:pPr>
        <w:pStyle w:val="BodyText"/>
        <w:tabs>
          <w:tab w:val="left" w:pos="2835"/>
        </w:tabs>
        <w:rPr>
          <w:rFonts w:ascii="Calibri" w:hAnsi="Calibri"/>
        </w:rPr>
      </w:pPr>
      <w:r w:rsidRPr="00620C11">
        <w:rPr>
          <w:rFonts w:ascii="Calibri" w:hAnsi="Calibri"/>
        </w:rPr>
        <w:t xml:space="preserve">Technical Domain / </w:t>
      </w:r>
      <w:r w:rsidR="00A446C9" w:rsidRPr="00620C11">
        <w:rPr>
          <w:rFonts w:ascii="Calibri" w:hAnsi="Calibri"/>
        </w:rPr>
        <w:t>Task Number</w:t>
      </w:r>
      <w:r w:rsidR="00037DF4" w:rsidRPr="00620C11">
        <w:rPr>
          <w:rFonts w:ascii="Calibri" w:hAnsi="Calibri"/>
        </w:rPr>
        <w:t xml:space="preserve"> </w:t>
      </w:r>
      <w:r w:rsidR="001C44A3" w:rsidRPr="00620C11">
        <w:rPr>
          <w:rFonts w:ascii="Calibri" w:hAnsi="Calibri"/>
        </w:rPr>
        <w:tab/>
      </w:r>
      <w:r w:rsidRPr="00620C11">
        <w:rPr>
          <w:rFonts w:ascii="Calibri" w:hAnsi="Calibri"/>
        </w:rPr>
        <w:t>…………………………………</w:t>
      </w:r>
    </w:p>
    <w:p w14:paraId="01FC5420" w14:textId="391422AB" w:rsidR="00362CD9" w:rsidRPr="00620C11" w:rsidRDefault="00362CD9" w:rsidP="000831E9">
      <w:pPr>
        <w:pStyle w:val="BodyText"/>
        <w:tabs>
          <w:tab w:val="left" w:pos="2835"/>
        </w:tabs>
        <w:rPr>
          <w:rFonts w:ascii="Calibri" w:hAnsi="Calibri"/>
          <w:color w:val="FF0000"/>
          <w:lang w:eastAsia="ko-KR"/>
        </w:rPr>
      </w:pPr>
      <w:r w:rsidRPr="00620C11">
        <w:rPr>
          <w:rFonts w:ascii="Calibri" w:hAnsi="Calibri"/>
        </w:rPr>
        <w:t>Author(s)</w:t>
      </w:r>
      <w:r w:rsidR="00FE5674" w:rsidRPr="00620C11">
        <w:rPr>
          <w:rFonts w:ascii="Calibri" w:hAnsi="Calibri"/>
        </w:rPr>
        <w:t xml:space="preserve"> / Submitter(s)</w:t>
      </w:r>
      <w:r w:rsidRPr="00620C11">
        <w:rPr>
          <w:rFonts w:ascii="Calibri" w:hAnsi="Calibri"/>
        </w:rPr>
        <w:tab/>
      </w:r>
      <w:r w:rsidR="0080294B" w:rsidRPr="00620C11">
        <w:rPr>
          <w:rFonts w:ascii="Calibri" w:hAnsi="Calibri"/>
        </w:rPr>
        <w:tab/>
      </w:r>
      <w:r w:rsidR="0080294B" w:rsidRPr="00620C11">
        <w:rPr>
          <w:rFonts w:ascii="Calibri" w:hAnsi="Calibri"/>
        </w:rPr>
        <w:tab/>
      </w:r>
      <w:r w:rsidR="00503551" w:rsidRPr="00620C11">
        <w:rPr>
          <w:rFonts w:ascii="Calibri" w:hAnsi="Calibri"/>
        </w:rPr>
        <w:t xml:space="preserve">Mr. </w:t>
      </w:r>
      <w:r w:rsidR="001A5B3A" w:rsidRPr="00620C11">
        <w:rPr>
          <w:rFonts w:ascii="Calibri" w:hAnsi="Calibri" w:hint="eastAsia"/>
          <w:lang w:eastAsia="ko-KR"/>
        </w:rPr>
        <w:t xml:space="preserve">Bae </w:t>
      </w:r>
      <w:r w:rsidR="00503551" w:rsidRPr="00620C11">
        <w:rPr>
          <w:rFonts w:ascii="Calibri" w:hAnsi="Calibri"/>
          <w:lang w:eastAsia="ko-KR"/>
        </w:rPr>
        <w:t>YongChan (</w:t>
      </w:r>
      <w:r w:rsidR="001A5B3A" w:rsidRPr="00620C11">
        <w:rPr>
          <w:rFonts w:ascii="Calibri" w:hAnsi="Calibri" w:hint="eastAsia"/>
          <w:lang w:eastAsia="ko-KR"/>
        </w:rPr>
        <w:t xml:space="preserve">Ministry of Oceans and Fisheries, ROK) </w:t>
      </w:r>
    </w:p>
    <w:p w14:paraId="60BCC120" w14:textId="77777777" w:rsidR="0080294B" w:rsidRPr="00620C11" w:rsidRDefault="0080294B" w:rsidP="000831E9">
      <w:pPr>
        <w:pStyle w:val="BodyText"/>
        <w:tabs>
          <w:tab w:val="left" w:pos="2835"/>
        </w:tabs>
        <w:rPr>
          <w:rFonts w:ascii="Calibri" w:hAnsi="Calibri"/>
        </w:rPr>
      </w:pPr>
    </w:p>
    <w:p w14:paraId="4834080C" w14:textId="6452911D" w:rsidR="00A446C9" w:rsidRPr="00620C11" w:rsidRDefault="00204BE1" w:rsidP="000831E9">
      <w:pPr>
        <w:pStyle w:val="Title"/>
        <w:rPr>
          <w:rFonts w:ascii="Calibri" w:hAnsi="Calibri"/>
          <w:color w:val="0070C0"/>
          <w:lang w:eastAsia="ko-KR"/>
        </w:rPr>
      </w:pPr>
      <w:r w:rsidRPr="00620C11">
        <w:rPr>
          <w:rFonts w:ascii="Calibri" w:hAnsi="Calibri" w:hint="eastAsia"/>
          <w:color w:val="0070C0"/>
          <w:lang w:eastAsia="ko-KR"/>
        </w:rPr>
        <w:t>The 4</w:t>
      </w:r>
      <w:r w:rsidRPr="00620C11">
        <w:rPr>
          <w:rFonts w:ascii="Calibri" w:hAnsi="Calibri" w:hint="eastAsia"/>
          <w:color w:val="0070C0"/>
          <w:vertAlign w:val="superscript"/>
          <w:lang w:eastAsia="ko-KR"/>
        </w:rPr>
        <w:t>th</w:t>
      </w:r>
      <w:r w:rsidRPr="00620C11">
        <w:rPr>
          <w:rFonts w:ascii="Calibri" w:hAnsi="Calibri" w:hint="eastAsia"/>
          <w:color w:val="0070C0"/>
          <w:lang w:eastAsia="ko-KR"/>
        </w:rPr>
        <w:t xml:space="preserve"> IALA Heritage Seminar Report</w:t>
      </w:r>
    </w:p>
    <w:p w14:paraId="0F258596" w14:textId="3C020F34" w:rsidR="00A446C9" w:rsidRPr="00620C11" w:rsidRDefault="00204BE1" w:rsidP="00C35020">
      <w:pPr>
        <w:pStyle w:val="Heading1"/>
        <w:spacing w:after="0" w:line="276" w:lineRule="auto"/>
      </w:pPr>
      <w:r w:rsidRPr="00620C11">
        <w:rPr>
          <w:rFonts w:hint="eastAsia"/>
          <w:lang w:eastAsia="ko-KR"/>
        </w:rPr>
        <w:t>Introduction</w:t>
      </w:r>
    </w:p>
    <w:p w14:paraId="1F60E131" w14:textId="0072C4DA" w:rsidR="00204BE1" w:rsidRPr="00620C11" w:rsidRDefault="00204BE1" w:rsidP="00503551">
      <w:pPr>
        <w:pStyle w:val="BodyText"/>
        <w:spacing w:line="276" w:lineRule="auto"/>
        <w:ind w:firstLineChars="50" w:firstLine="110"/>
        <w:rPr>
          <w:rFonts w:ascii="Calibri" w:hAnsi="Calibri"/>
          <w:lang w:val="en-US" w:eastAsia="ko-KR"/>
        </w:rPr>
      </w:pPr>
      <w:r w:rsidRPr="00620C11">
        <w:rPr>
          <w:rFonts w:ascii="Calibri" w:hAnsi="Calibri"/>
          <w:lang w:val="en-US" w:eastAsia="ko-KR"/>
        </w:rPr>
        <w:t xml:space="preserve">In the auspice of the 2023 IALA Conference held in Rio de Janeiro, the Brazil Navy hosted a seminar on the Heritage from 27 to 28 May 2023 including technical </w:t>
      </w:r>
      <w:r w:rsidRPr="00620C11">
        <w:rPr>
          <w:rFonts w:ascii="Calibri" w:hAnsi="Calibri" w:hint="eastAsia"/>
          <w:lang w:val="en-US" w:eastAsia="ko-KR"/>
        </w:rPr>
        <w:t>v</w:t>
      </w:r>
      <w:r w:rsidRPr="00620C11">
        <w:rPr>
          <w:rFonts w:ascii="Calibri" w:hAnsi="Calibri"/>
          <w:lang w:val="en-US" w:eastAsia="ko-KR"/>
        </w:rPr>
        <w:t>isit. It is to share information on Lighthouse heritage best practices to all IALA members, maritime authorities, as well as to other AtoN stakeholders. Participants also had an opportunity to explore the historical site</w:t>
      </w:r>
      <w:r w:rsidRPr="00620C11">
        <w:rPr>
          <w:rFonts w:ascii="Calibri" w:hAnsi="Calibri" w:hint="eastAsia"/>
          <w:lang w:val="en-US" w:eastAsia="ko-KR"/>
        </w:rPr>
        <w:t xml:space="preserve">, </w:t>
      </w:r>
      <w:r w:rsidRPr="00620C11">
        <w:rPr>
          <w:rFonts w:ascii="Calibri" w:hAnsi="Calibri"/>
          <w:lang w:val="en-US" w:eastAsia="ko-KR"/>
        </w:rPr>
        <w:t>“Santa Cruz Lighthouse”</w:t>
      </w:r>
      <w:r w:rsidRPr="00620C11">
        <w:rPr>
          <w:rFonts w:ascii="Calibri" w:hAnsi="Calibri" w:hint="eastAsia"/>
          <w:lang w:val="en-US" w:eastAsia="ko-KR"/>
        </w:rPr>
        <w:t>,</w:t>
      </w:r>
      <w:r w:rsidR="00F737F2">
        <w:rPr>
          <w:rFonts w:ascii="Calibri" w:hAnsi="Calibri"/>
          <w:lang w:val="en-US" w:eastAsia="ko-KR"/>
        </w:rPr>
        <w:t xml:space="preserve"> </w:t>
      </w:r>
      <w:r w:rsidRPr="00620C11">
        <w:rPr>
          <w:rFonts w:ascii="Calibri" w:hAnsi="Calibri"/>
          <w:lang w:val="en-US" w:eastAsia="ko-KR"/>
        </w:rPr>
        <w:t>with generous support from the Brazil Navy.</w:t>
      </w:r>
    </w:p>
    <w:p w14:paraId="3C575A26" w14:textId="4E95EB5D" w:rsidR="001C44A3" w:rsidRPr="00620C11" w:rsidRDefault="00204BE1" w:rsidP="00503551">
      <w:pPr>
        <w:pStyle w:val="Heading2"/>
      </w:pPr>
      <w:r w:rsidRPr="00620C11">
        <w:t xml:space="preserve">Objectives of the </w:t>
      </w:r>
      <w:r w:rsidRPr="00620C11">
        <w:rPr>
          <w:rFonts w:hint="eastAsia"/>
          <w:lang w:eastAsia="ko-KR"/>
        </w:rPr>
        <w:t>4</w:t>
      </w:r>
      <w:r w:rsidRPr="00620C11">
        <w:rPr>
          <w:rFonts w:hint="eastAsia"/>
          <w:vertAlign w:val="superscript"/>
          <w:lang w:eastAsia="ko-KR"/>
        </w:rPr>
        <w:t>th</w:t>
      </w:r>
      <w:r w:rsidRPr="00620C11">
        <w:rPr>
          <w:rFonts w:hint="eastAsia"/>
          <w:lang w:eastAsia="ko-KR"/>
        </w:rPr>
        <w:t xml:space="preserve"> IALA </w:t>
      </w:r>
      <w:r w:rsidRPr="00620C11">
        <w:t>Heritage Seminar</w:t>
      </w:r>
    </w:p>
    <w:p w14:paraId="7FC51319" w14:textId="29146B46" w:rsidR="00204BE1" w:rsidRPr="00620C11" w:rsidRDefault="00C35020" w:rsidP="00503551">
      <w:pPr>
        <w:pStyle w:val="BodyText"/>
        <w:spacing w:line="276" w:lineRule="auto"/>
        <w:ind w:firstLineChars="50" w:firstLine="110"/>
        <w:rPr>
          <w:rFonts w:ascii="Calibri" w:hAnsi="Calibri"/>
        </w:rPr>
      </w:pPr>
      <w:r>
        <w:rPr>
          <w:rFonts w:ascii="Calibri" w:hAnsi="Calibri"/>
        </w:rPr>
        <w:t xml:space="preserve">The main theme of the </w:t>
      </w:r>
      <w:r>
        <w:rPr>
          <w:rFonts w:ascii="Calibri" w:hAnsi="Calibri" w:hint="eastAsia"/>
          <w:lang w:eastAsia="ko-KR"/>
        </w:rPr>
        <w:t>S</w:t>
      </w:r>
      <w:r w:rsidR="00204BE1" w:rsidRPr="00620C11">
        <w:rPr>
          <w:rFonts w:ascii="Calibri" w:hAnsi="Calibri"/>
        </w:rPr>
        <w:t xml:space="preserve">eminar was “Innovation for a </w:t>
      </w:r>
      <w:r w:rsidR="000831E9" w:rsidRPr="00620C11">
        <w:rPr>
          <w:rFonts w:ascii="Calibri" w:hAnsi="Calibri"/>
        </w:rPr>
        <w:t>Sustainable</w:t>
      </w:r>
      <w:r w:rsidR="00204BE1" w:rsidRPr="00620C11">
        <w:rPr>
          <w:rFonts w:ascii="Calibri" w:hAnsi="Calibri"/>
        </w:rPr>
        <w:t xml:space="preserve"> Future</w:t>
      </w:r>
      <w:r w:rsidR="000831E9" w:rsidRPr="00620C11">
        <w:rPr>
          <w:rFonts w:ascii="Calibri" w:hAnsi="Calibri" w:hint="eastAsia"/>
          <w:lang w:eastAsia="ko-KR"/>
        </w:rPr>
        <w:t xml:space="preserve"> </w:t>
      </w:r>
      <w:r w:rsidR="00204BE1" w:rsidRPr="00620C11">
        <w:rPr>
          <w:rFonts w:ascii="Calibri" w:hAnsi="Calibri"/>
        </w:rPr>
        <w:t>- The Heritage Perspective”. This theme refl</w:t>
      </w:r>
      <w:r w:rsidR="000831E9" w:rsidRPr="00620C11">
        <w:rPr>
          <w:rFonts w:ascii="Calibri" w:hAnsi="Calibri"/>
        </w:rPr>
        <w:t xml:space="preserve">ects the core purpose of the </w:t>
      </w:r>
      <w:r w:rsidR="000831E9" w:rsidRPr="00620C11">
        <w:rPr>
          <w:rFonts w:ascii="Calibri" w:hAnsi="Calibri"/>
          <w:lang w:eastAsia="ko-KR"/>
        </w:rPr>
        <w:t>S</w:t>
      </w:r>
      <w:r w:rsidR="000831E9" w:rsidRPr="00620C11">
        <w:rPr>
          <w:rFonts w:ascii="Calibri" w:hAnsi="Calibri"/>
        </w:rPr>
        <w:t>eminar</w:t>
      </w:r>
      <w:r w:rsidR="00204BE1" w:rsidRPr="00620C11">
        <w:rPr>
          <w:rFonts w:ascii="Calibri" w:hAnsi="Calibri"/>
        </w:rPr>
        <w:t xml:space="preserve"> which were as follows,</w:t>
      </w:r>
    </w:p>
    <w:p w14:paraId="467A92CE" w14:textId="77777777" w:rsidR="00204BE1" w:rsidRPr="00620C11" w:rsidRDefault="00204BE1" w:rsidP="00C35020">
      <w:pPr>
        <w:pStyle w:val="BodyText"/>
        <w:spacing w:line="276" w:lineRule="auto"/>
        <w:ind w:left="141" w:hangingChars="64" w:hanging="141"/>
        <w:rPr>
          <w:rFonts w:ascii="Calibri" w:hAnsi="Calibri"/>
        </w:rPr>
      </w:pPr>
      <w:r w:rsidRPr="00620C11">
        <w:rPr>
          <w:rFonts w:ascii="Calibri" w:hAnsi="Calibri"/>
        </w:rPr>
        <w:t xml:space="preserve">   </w:t>
      </w:r>
      <w:r w:rsidRPr="00C35020">
        <w:rPr>
          <w:rFonts w:ascii="Calibri" w:hAnsi="Calibri"/>
          <w:b/>
        </w:rPr>
        <w:t>a.</w:t>
      </w:r>
      <w:r w:rsidRPr="00620C11">
        <w:rPr>
          <w:rFonts w:ascii="Calibri" w:hAnsi="Calibri"/>
        </w:rPr>
        <w:t xml:space="preserve"> An understanding that heritage and culture are themselves a vital ingredient of </w:t>
      </w:r>
      <w:proofErr w:type="gramStart"/>
      <w:r w:rsidRPr="00620C11">
        <w:rPr>
          <w:rFonts w:ascii="Calibri" w:hAnsi="Calibri"/>
        </w:rPr>
        <w:t>sustainability;</w:t>
      </w:r>
      <w:proofErr w:type="gramEnd"/>
    </w:p>
    <w:p w14:paraId="675EB1E4" w14:textId="77777777" w:rsidR="00204BE1" w:rsidRPr="00620C11" w:rsidRDefault="00204BE1" w:rsidP="00C35020">
      <w:pPr>
        <w:pStyle w:val="BodyText"/>
        <w:spacing w:line="276" w:lineRule="auto"/>
        <w:ind w:left="141" w:hangingChars="64" w:hanging="141"/>
        <w:rPr>
          <w:rFonts w:ascii="Calibri" w:hAnsi="Calibri"/>
        </w:rPr>
      </w:pPr>
      <w:r w:rsidRPr="00620C11">
        <w:rPr>
          <w:rFonts w:ascii="Calibri" w:hAnsi="Calibri"/>
        </w:rPr>
        <w:t xml:space="preserve">   </w:t>
      </w:r>
      <w:r w:rsidRPr="00C35020">
        <w:rPr>
          <w:rFonts w:ascii="Calibri" w:hAnsi="Calibri"/>
          <w:b/>
        </w:rPr>
        <w:t>b.</w:t>
      </w:r>
      <w:r w:rsidRPr="00620C11">
        <w:rPr>
          <w:rFonts w:ascii="Calibri" w:hAnsi="Calibri"/>
        </w:rPr>
        <w:t xml:space="preserve"> Increases interest in the heritage issues dealt with within the ENG </w:t>
      </w:r>
      <w:proofErr w:type="gramStart"/>
      <w:r w:rsidRPr="00620C11">
        <w:rPr>
          <w:rFonts w:ascii="Calibri" w:hAnsi="Calibri"/>
        </w:rPr>
        <w:t>committee;</w:t>
      </w:r>
      <w:proofErr w:type="gramEnd"/>
    </w:p>
    <w:p w14:paraId="78E9CD8F" w14:textId="7D167992" w:rsidR="00C35020" w:rsidRDefault="00204BE1" w:rsidP="00C35020">
      <w:pPr>
        <w:pStyle w:val="BodyText"/>
        <w:spacing w:line="276" w:lineRule="auto"/>
        <w:ind w:left="141" w:hangingChars="64" w:hanging="141"/>
        <w:rPr>
          <w:rFonts w:ascii="Calibri" w:hAnsi="Calibri"/>
          <w:lang w:eastAsia="ko-KR"/>
        </w:rPr>
      </w:pPr>
      <w:r w:rsidRPr="00620C11">
        <w:rPr>
          <w:rFonts w:ascii="Calibri" w:hAnsi="Calibri"/>
        </w:rPr>
        <w:t xml:space="preserve">   </w:t>
      </w:r>
      <w:r w:rsidRPr="00C35020">
        <w:rPr>
          <w:rFonts w:ascii="Calibri" w:hAnsi="Calibri"/>
          <w:b/>
        </w:rPr>
        <w:t>c.</w:t>
      </w:r>
      <w:r w:rsidRPr="00620C11">
        <w:rPr>
          <w:rFonts w:ascii="Calibri" w:hAnsi="Calibri"/>
        </w:rPr>
        <w:t xml:space="preserve"> Sharing of knowledge and best </w:t>
      </w:r>
      <w:proofErr w:type="gramStart"/>
      <w:r w:rsidRPr="00620C11">
        <w:rPr>
          <w:rFonts w:ascii="Calibri" w:hAnsi="Calibri"/>
        </w:rPr>
        <w:t>practices</w:t>
      </w:r>
      <w:r w:rsidR="000831E9" w:rsidRPr="00620C11">
        <w:rPr>
          <w:rFonts w:ascii="Calibri" w:hAnsi="Calibri"/>
        </w:rPr>
        <w:t>;</w:t>
      </w:r>
      <w:proofErr w:type="gramEnd"/>
      <w:r w:rsidR="00D972E4" w:rsidRPr="00620C11">
        <w:rPr>
          <w:rFonts w:ascii="Calibri" w:hAnsi="Calibri"/>
        </w:rPr>
        <w:t xml:space="preserve"> </w:t>
      </w:r>
    </w:p>
    <w:p w14:paraId="176B7833" w14:textId="4823F082" w:rsidR="00204BE1" w:rsidRPr="00620C11" w:rsidRDefault="00C35020" w:rsidP="00C35020">
      <w:pPr>
        <w:pStyle w:val="BodyText"/>
        <w:spacing w:line="276" w:lineRule="auto"/>
        <w:ind w:left="138" w:hangingChars="64" w:hanging="138"/>
        <w:rPr>
          <w:rFonts w:ascii="Calibri" w:hAnsi="Calibri"/>
        </w:rPr>
      </w:pPr>
      <w:r>
        <w:rPr>
          <w:rFonts w:ascii="Calibri" w:hAnsi="Calibri" w:hint="eastAsia"/>
          <w:b/>
          <w:lang w:eastAsia="ko-KR"/>
        </w:rPr>
        <w:t xml:space="preserve">   d.</w:t>
      </w:r>
      <w:r>
        <w:rPr>
          <w:rFonts w:ascii="Calibri" w:hAnsi="Calibri" w:hint="eastAsia"/>
          <w:lang w:eastAsia="ko-KR"/>
        </w:rPr>
        <w:t xml:space="preserve"> </w:t>
      </w:r>
      <w:r w:rsidR="00204BE1" w:rsidRPr="00620C11">
        <w:rPr>
          <w:rFonts w:ascii="Calibri" w:hAnsi="Calibri"/>
        </w:rPr>
        <w:t xml:space="preserve">Lessons identified from international </w:t>
      </w:r>
      <w:proofErr w:type="gramStart"/>
      <w:r w:rsidR="00204BE1" w:rsidRPr="00620C11">
        <w:rPr>
          <w:rFonts w:ascii="Calibri" w:hAnsi="Calibri"/>
        </w:rPr>
        <w:t>experiences;</w:t>
      </w:r>
      <w:proofErr w:type="gramEnd"/>
    </w:p>
    <w:p w14:paraId="10EF0390" w14:textId="0555467E" w:rsidR="00204BE1" w:rsidRPr="00620C11" w:rsidRDefault="00204BE1" w:rsidP="00C35020">
      <w:pPr>
        <w:pStyle w:val="BodyText"/>
        <w:spacing w:line="276" w:lineRule="auto"/>
        <w:ind w:left="141" w:hangingChars="64" w:hanging="141"/>
        <w:rPr>
          <w:rFonts w:ascii="Calibri" w:hAnsi="Calibri"/>
        </w:rPr>
      </w:pPr>
      <w:r w:rsidRPr="00620C11">
        <w:rPr>
          <w:rFonts w:ascii="Calibri" w:hAnsi="Calibri"/>
        </w:rPr>
        <w:t xml:space="preserve">   </w:t>
      </w:r>
      <w:r w:rsidRPr="00C35020">
        <w:rPr>
          <w:rFonts w:ascii="Calibri" w:hAnsi="Calibri"/>
          <w:b/>
        </w:rPr>
        <w:t>e.</w:t>
      </w:r>
      <w:r w:rsidRPr="00620C11">
        <w:rPr>
          <w:rFonts w:ascii="Calibri" w:hAnsi="Calibri"/>
        </w:rPr>
        <w:t xml:space="preserve"> Recognition that the significance of historical lighthouses extends beyond their navigational and architectural value and encompasses maritime culture, history, social history and environmental aspects (as set out in the Incheon </w:t>
      </w:r>
      <w:r w:rsidR="00C35020">
        <w:rPr>
          <w:rFonts w:ascii="Calibri" w:hAnsi="Calibri" w:hint="eastAsia"/>
          <w:lang w:eastAsia="ko-KR"/>
        </w:rPr>
        <w:t>Declaration</w:t>
      </w:r>
      <w:proofErr w:type="gramStart"/>
      <w:r w:rsidRPr="00620C11">
        <w:rPr>
          <w:rFonts w:ascii="Calibri" w:hAnsi="Calibri"/>
        </w:rPr>
        <w:t>);</w:t>
      </w:r>
      <w:proofErr w:type="gramEnd"/>
    </w:p>
    <w:p w14:paraId="3C686648" w14:textId="26853CED" w:rsidR="00204BE1" w:rsidRPr="00620C11" w:rsidRDefault="00204BE1" w:rsidP="00C35020">
      <w:pPr>
        <w:pStyle w:val="BodyText"/>
        <w:spacing w:line="276" w:lineRule="auto"/>
        <w:ind w:left="141" w:hangingChars="64" w:hanging="141"/>
        <w:rPr>
          <w:rFonts w:ascii="Calibri" w:hAnsi="Calibri"/>
        </w:rPr>
      </w:pPr>
      <w:r w:rsidRPr="00620C11">
        <w:rPr>
          <w:rFonts w:ascii="Calibri" w:hAnsi="Calibri"/>
        </w:rPr>
        <w:t xml:space="preserve">   </w:t>
      </w:r>
      <w:r w:rsidRPr="00C35020">
        <w:rPr>
          <w:rFonts w:ascii="Calibri" w:hAnsi="Calibri"/>
          <w:b/>
        </w:rPr>
        <w:t>f.</w:t>
      </w:r>
      <w:r w:rsidRPr="00620C11">
        <w:rPr>
          <w:rFonts w:ascii="Calibri" w:hAnsi="Calibri"/>
        </w:rPr>
        <w:t xml:space="preserve"> Recognition that there is great value in documenting, researching, interpreting, and </w:t>
      </w:r>
      <w:r w:rsidR="004D124D" w:rsidRPr="00620C11">
        <w:rPr>
          <w:rFonts w:ascii="Calibri" w:hAnsi="Calibri"/>
        </w:rPr>
        <w:t>opening</w:t>
      </w:r>
      <w:r w:rsidRPr="00620C11">
        <w:rPr>
          <w:rFonts w:ascii="Calibri" w:hAnsi="Calibri"/>
        </w:rPr>
        <w:t xml:space="preserve"> heritage lighthouses for the benefit and inspiration of future generations; and</w:t>
      </w:r>
    </w:p>
    <w:p w14:paraId="7E2A4642" w14:textId="0C28B020" w:rsidR="00E55927" w:rsidRPr="00620C11" w:rsidRDefault="00204BE1" w:rsidP="00C35020">
      <w:pPr>
        <w:pStyle w:val="BodyText"/>
        <w:spacing w:line="276" w:lineRule="auto"/>
        <w:ind w:left="141" w:hangingChars="64" w:hanging="141"/>
        <w:rPr>
          <w:rFonts w:ascii="Calibri" w:hAnsi="Calibri"/>
        </w:rPr>
      </w:pPr>
      <w:r w:rsidRPr="00620C11">
        <w:rPr>
          <w:rFonts w:ascii="Calibri" w:hAnsi="Calibri"/>
        </w:rPr>
        <w:t xml:space="preserve">   </w:t>
      </w:r>
      <w:r w:rsidRPr="00C35020">
        <w:rPr>
          <w:rFonts w:ascii="Calibri" w:hAnsi="Calibri"/>
          <w:b/>
        </w:rPr>
        <w:t>g.</w:t>
      </w:r>
      <w:r w:rsidRPr="00620C11">
        <w:rPr>
          <w:rFonts w:ascii="Calibri" w:hAnsi="Calibri"/>
        </w:rPr>
        <w:t xml:space="preserve"> </w:t>
      </w:r>
      <w:proofErr w:type="gramStart"/>
      <w:r w:rsidRPr="00620C11">
        <w:rPr>
          <w:rFonts w:ascii="Calibri" w:hAnsi="Calibri"/>
        </w:rPr>
        <w:t>Provide assistance for</w:t>
      </w:r>
      <w:proofErr w:type="gramEnd"/>
      <w:r w:rsidRPr="00620C11">
        <w:rPr>
          <w:rFonts w:ascii="Calibri" w:hAnsi="Calibri"/>
        </w:rPr>
        <w:t xml:space="preserve"> developing nations through education, training, technology and capacity building.</w:t>
      </w:r>
    </w:p>
    <w:p w14:paraId="7C7D355B" w14:textId="34B5C391" w:rsidR="00E53462" w:rsidRPr="00620C11" w:rsidRDefault="000831E9" w:rsidP="000831E9">
      <w:pPr>
        <w:pStyle w:val="BodyText"/>
        <w:ind w:left="13" w:hangingChars="129" w:hanging="13"/>
        <w:jc w:val="center"/>
        <w:rPr>
          <w:rFonts w:ascii="Times New Roman" w:eastAsia="Malgun Gothic" w:hAnsi="Times New Roman" w:cs="Times New Roman"/>
          <w:b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ko-KR" w:bidi="x-none"/>
        </w:rPr>
      </w:pPr>
      <w:r w:rsidRPr="00620C11">
        <w:rPr>
          <w:rFonts w:ascii="Times New Roman" w:eastAsia="Malgun Gothic" w:hAnsi="Times New Roman" w:cs="Times New Roman" w:hint="eastAsia"/>
          <w:b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ko-KR" w:bidi="x-none"/>
        </w:rPr>
        <w:t xml:space="preserve"> </w:t>
      </w:r>
    </w:p>
    <w:p w14:paraId="073866EB" w14:textId="1F61B4BB" w:rsidR="000831E9" w:rsidRPr="00620C11" w:rsidRDefault="000831E9" w:rsidP="00C35020">
      <w:pPr>
        <w:pStyle w:val="Heading2"/>
        <w:spacing w:before="0"/>
      </w:pPr>
      <w:r w:rsidRPr="00620C11">
        <w:rPr>
          <w:rFonts w:hint="eastAsia"/>
          <w:lang w:eastAsia="ko-KR"/>
        </w:rPr>
        <w:t xml:space="preserve">PROGRAMS </w:t>
      </w:r>
    </w:p>
    <w:p w14:paraId="19D10BBB" w14:textId="30AA96C7" w:rsidR="000831E9" w:rsidRPr="00620C11" w:rsidRDefault="000831E9" w:rsidP="00C35020">
      <w:pPr>
        <w:widowControl w:val="0"/>
        <w:autoSpaceDE w:val="0"/>
        <w:autoSpaceDN w:val="0"/>
        <w:spacing w:after="240"/>
        <w:textAlignment w:val="baseline"/>
        <w:rPr>
          <w:rFonts w:ascii="한양신명조" w:eastAsia="Gulim" w:hAnsi="Gulim" w:cs="Gulim"/>
          <w:color w:val="000000"/>
          <w:sz w:val="30"/>
          <w:szCs w:val="30"/>
          <w:lang w:val="en-US" w:eastAsia="ko-KR"/>
        </w:rPr>
      </w:pPr>
      <w:r w:rsidRPr="00620C11">
        <w:rPr>
          <w:rFonts w:ascii="Calibri" w:eastAsia="Calibri" w:hAnsi="Calibri"/>
          <w:color w:val="000000"/>
          <w:lang w:val="en-US" w:eastAsia="ko-KR"/>
        </w:rPr>
        <w:t xml:space="preserve">The Seminar had </w:t>
      </w:r>
      <w:r w:rsidR="00C35020">
        <w:rPr>
          <w:rFonts w:ascii="Calibri" w:eastAsia="Malgun Gothic" w:hAnsi="Calibri" w:hint="eastAsia"/>
          <w:color w:val="000000"/>
          <w:lang w:val="en-US" w:eastAsia="ko-KR"/>
        </w:rPr>
        <w:t>19</w:t>
      </w:r>
      <w:r w:rsidRPr="00620C11">
        <w:rPr>
          <w:rFonts w:ascii="Calibri" w:eastAsia="Calibri" w:hAnsi="Calibri"/>
          <w:color w:val="000000"/>
          <w:lang w:val="en-US" w:eastAsia="ko-KR"/>
        </w:rPr>
        <w:t xml:space="preserve"> presentations under </w:t>
      </w:r>
      <w:r w:rsidR="00C35020">
        <w:rPr>
          <w:rFonts w:ascii="Calibri" w:eastAsia="Malgun Gothic" w:hAnsi="Calibri" w:hint="eastAsia"/>
          <w:color w:val="000000"/>
          <w:lang w:val="en-US" w:eastAsia="ko-KR"/>
        </w:rPr>
        <w:t>5</w:t>
      </w:r>
      <w:r w:rsidRPr="00620C11">
        <w:rPr>
          <w:rFonts w:ascii="Calibri" w:eastAsia="Calibri" w:hAnsi="Calibri"/>
          <w:color w:val="000000"/>
          <w:lang w:val="en-US" w:eastAsia="ko-KR"/>
        </w:rPr>
        <w:t xml:space="preserve"> Sessions.</w:t>
      </w:r>
    </w:p>
    <w:tbl>
      <w:tblPr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23"/>
        <w:gridCol w:w="7538"/>
        <w:gridCol w:w="1187"/>
      </w:tblGrid>
      <w:tr w:rsidR="000831E9" w:rsidRPr="00620C11" w14:paraId="2E02C7D9" w14:textId="77777777" w:rsidTr="00C35020">
        <w:trPr>
          <w:trHeight w:val="26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3BBCDEB" w14:textId="77777777" w:rsidR="00204BE1" w:rsidRPr="00620C11" w:rsidRDefault="000831E9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b/>
                <w:bCs/>
                <w:color w:val="000000"/>
                <w:sz w:val="20"/>
                <w:szCs w:val="20"/>
                <w:lang w:val="en-US" w:eastAsia="ko-KR"/>
              </w:rPr>
              <w:t>Session</w:t>
            </w:r>
          </w:p>
        </w:tc>
        <w:tc>
          <w:tcPr>
            <w:tcW w:w="7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6D760B3" w14:textId="77777777" w:rsidR="00204BE1" w:rsidRPr="00620C11" w:rsidRDefault="000831E9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 w:hint="eastAsia"/>
                <w:b/>
                <w:bCs/>
                <w:color w:val="000000"/>
                <w:sz w:val="20"/>
                <w:szCs w:val="20"/>
                <w:lang w:val="en-US" w:eastAsia="ko-KR"/>
              </w:rPr>
              <w:t>TITLE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FA592F0" w14:textId="77777777" w:rsidR="00204BE1" w:rsidRPr="00620C11" w:rsidRDefault="000831E9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 w:hint="eastAsia"/>
                <w:b/>
                <w:bCs/>
                <w:color w:val="000000"/>
                <w:sz w:val="20"/>
                <w:szCs w:val="20"/>
                <w:lang w:val="en-US" w:eastAsia="ko-KR"/>
              </w:rPr>
              <w:t>DATE</w:t>
            </w:r>
          </w:p>
        </w:tc>
      </w:tr>
      <w:tr w:rsidR="00503551" w:rsidRPr="00620C11" w14:paraId="425191F3" w14:textId="77777777" w:rsidTr="00C35020">
        <w:trPr>
          <w:trHeight w:val="26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BB98E53" w14:textId="77777777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1</w:t>
            </w:r>
          </w:p>
        </w:tc>
        <w:tc>
          <w:tcPr>
            <w:tcW w:w="7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895CC5C" w14:textId="77777777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Welcome and introductions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5CDC6D5" w14:textId="77777777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27.May</w:t>
            </w:r>
          </w:p>
        </w:tc>
      </w:tr>
      <w:tr w:rsidR="00503551" w:rsidRPr="00620C11" w14:paraId="682D9F95" w14:textId="77777777" w:rsidTr="00C35020">
        <w:trPr>
          <w:trHeight w:val="26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E58F670" w14:textId="77777777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2</w:t>
            </w:r>
          </w:p>
        </w:tc>
        <w:tc>
          <w:tcPr>
            <w:tcW w:w="7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5F2F463" w14:textId="602B52AB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 xml:space="preserve">Understanding Heritage Value - Regional &amp; International Heritage </w:t>
            </w:r>
            <w:proofErr w:type="gramStart"/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Perspectives</w:t>
            </w:r>
            <w:r w:rsidR="00C35020">
              <w:rPr>
                <w:rFonts w:asciiTheme="minorHAnsi" w:eastAsia="Malgun Gothic" w:hAnsiTheme="minorHAnsi" w:cstheme="minorHAnsi" w:hint="eastAsia"/>
                <w:color w:val="000000"/>
                <w:sz w:val="20"/>
                <w:szCs w:val="20"/>
                <w:lang w:val="en-US" w:eastAsia="ko-KR"/>
              </w:rPr>
              <w:t>(</w:t>
            </w:r>
            <w:proofErr w:type="gramEnd"/>
            <w:r w:rsidR="00C35020">
              <w:rPr>
                <w:rFonts w:asciiTheme="minorHAnsi" w:eastAsia="Malgun Gothic" w:hAnsiTheme="minorHAnsi" w:cstheme="minorHAnsi" w:hint="eastAsia"/>
                <w:color w:val="000000"/>
                <w:sz w:val="20"/>
                <w:szCs w:val="20"/>
                <w:lang w:val="en-US" w:eastAsia="ko-KR"/>
              </w:rPr>
              <w:t>4)</w:t>
            </w:r>
          </w:p>
        </w:tc>
        <w:tc>
          <w:tcPr>
            <w:tcW w:w="1187" w:type="dxa"/>
            <w:vMerge/>
            <w:tcBorders>
              <w:left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</w:tcPr>
          <w:p w14:paraId="149661AB" w14:textId="21BE7421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</w:p>
        </w:tc>
      </w:tr>
      <w:tr w:rsidR="00503551" w:rsidRPr="00620C11" w14:paraId="67FD2C68" w14:textId="77777777" w:rsidTr="00C35020">
        <w:trPr>
          <w:trHeight w:val="26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94FF564" w14:textId="77777777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3</w:t>
            </w:r>
          </w:p>
        </w:tc>
        <w:tc>
          <w:tcPr>
            <w:tcW w:w="7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B85C423" w14:textId="6AB852AD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 xml:space="preserve">Understanding Heritage Value – </w:t>
            </w:r>
            <w:proofErr w:type="gramStart"/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Approaches</w:t>
            </w:r>
            <w:r w:rsidR="00C35020" w:rsidRPr="00C35020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(</w:t>
            </w:r>
            <w:proofErr w:type="gramEnd"/>
            <w:r w:rsidR="00C35020" w:rsidRPr="00C35020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4)</w:t>
            </w:r>
          </w:p>
        </w:tc>
        <w:tc>
          <w:tcPr>
            <w:tcW w:w="1187" w:type="dxa"/>
            <w:vMerge/>
            <w:tcBorders>
              <w:left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</w:tcPr>
          <w:p w14:paraId="65C23F24" w14:textId="2279D898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</w:p>
        </w:tc>
      </w:tr>
      <w:tr w:rsidR="00503551" w:rsidRPr="00620C11" w14:paraId="397B3416" w14:textId="77777777" w:rsidTr="00C35020">
        <w:trPr>
          <w:trHeight w:val="26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69D73EF" w14:textId="77777777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4</w:t>
            </w:r>
          </w:p>
        </w:tc>
        <w:tc>
          <w:tcPr>
            <w:tcW w:w="7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1759615" w14:textId="12064FDF" w:rsidR="00503551" w:rsidRPr="00620C11" w:rsidRDefault="00503551" w:rsidP="00D158DE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Meeting Modern Requirements Wh</w:t>
            </w:r>
            <w:r w:rsidR="00D158DE" w:rsidRPr="00620C11">
              <w:rPr>
                <w:rFonts w:asciiTheme="minorHAnsi" w:eastAsia="Malgun Gothic" w:hAnsiTheme="minorHAnsi" w:cstheme="minorHAnsi" w:hint="eastAsia"/>
                <w:color w:val="000000"/>
                <w:sz w:val="20"/>
                <w:szCs w:val="20"/>
                <w:lang w:val="en-US" w:eastAsia="ko-KR"/>
              </w:rPr>
              <w:t>ile</w:t>
            </w: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 xml:space="preserve"> Retaining Heritage </w:t>
            </w:r>
            <w:proofErr w:type="gramStart"/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Value</w:t>
            </w:r>
            <w:r w:rsidR="00C35020" w:rsidRPr="00C35020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(</w:t>
            </w:r>
            <w:proofErr w:type="gramEnd"/>
            <w:r w:rsidR="00C35020" w:rsidRPr="00C35020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4)</w:t>
            </w:r>
          </w:p>
        </w:tc>
        <w:tc>
          <w:tcPr>
            <w:tcW w:w="11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</w:tcPr>
          <w:p w14:paraId="670B59A6" w14:textId="3776F5CE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</w:p>
        </w:tc>
      </w:tr>
      <w:tr w:rsidR="00503551" w:rsidRPr="00620C11" w14:paraId="43C24FD2" w14:textId="77777777" w:rsidTr="00C35020">
        <w:trPr>
          <w:trHeight w:val="164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689F05B" w14:textId="77777777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5</w:t>
            </w:r>
          </w:p>
        </w:tc>
        <w:tc>
          <w:tcPr>
            <w:tcW w:w="7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4D6AE06" w14:textId="1732E379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 xml:space="preserve">Releasing Heritage &amp; Culture </w:t>
            </w:r>
            <w:proofErr w:type="gramStart"/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Potential</w:t>
            </w:r>
            <w:r w:rsidR="00C35020">
              <w:rPr>
                <w:rFonts w:asciiTheme="minorHAnsi" w:eastAsia="Malgun Gothic" w:hAnsiTheme="minorHAnsi" w:cstheme="minorHAnsi" w:hint="eastAsia"/>
                <w:color w:val="000000"/>
                <w:sz w:val="20"/>
                <w:szCs w:val="20"/>
                <w:lang w:val="en-US" w:eastAsia="ko-KR"/>
              </w:rPr>
              <w:t>(</w:t>
            </w:r>
            <w:proofErr w:type="gramEnd"/>
            <w:r w:rsidR="00C35020">
              <w:rPr>
                <w:rFonts w:asciiTheme="minorHAnsi" w:eastAsia="Malgun Gothic" w:hAnsiTheme="minorHAnsi" w:cstheme="minorHAnsi" w:hint="eastAsia"/>
                <w:color w:val="000000"/>
                <w:sz w:val="20"/>
                <w:szCs w:val="20"/>
                <w:lang w:val="en-US" w:eastAsia="ko-KR"/>
              </w:rPr>
              <w:t>3)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ADEE34A" w14:textId="03BA7C7A" w:rsidR="00C544ED" w:rsidRPr="00620C11" w:rsidRDefault="00503551" w:rsidP="00D158DE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28.May</w:t>
            </w:r>
          </w:p>
        </w:tc>
      </w:tr>
      <w:tr w:rsidR="00503551" w:rsidRPr="00620C11" w14:paraId="12FA0D07" w14:textId="77777777" w:rsidTr="00C35020">
        <w:trPr>
          <w:trHeight w:val="241"/>
        </w:trPr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07CFF23" w14:textId="77777777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6</w:t>
            </w:r>
          </w:p>
        </w:tc>
        <w:tc>
          <w:tcPr>
            <w:tcW w:w="7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6549F02" w14:textId="753173FF" w:rsidR="00503551" w:rsidRPr="00620C11" w:rsidRDefault="00503551" w:rsidP="000D552F">
            <w:pPr>
              <w:widowControl w:val="0"/>
              <w:autoSpaceDE w:val="0"/>
              <w:autoSpaceDN w:val="0"/>
              <w:spacing w:line="56" w:lineRule="atLeast"/>
              <w:jc w:val="center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 xml:space="preserve">Lighthouse Heritage &amp; Conservation Case </w:t>
            </w:r>
            <w:proofErr w:type="gramStart"/>
            <w:r w:rsidRPr="00620C11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Studies</w:t>
            </w:r>
            <w:r w:rsidR="00C35020" w:rsidRPr="00C35020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(</w:t>
            </w:r>
            <w:proofErr w:type="gramEnd"/>
            <w:r w:rsidR="00C35020" w:rsidRPr="00C35020">
              <w:rPr>
                <w:rFonts w:asciiTheme="minorHAnsi" w:eastAsia="Malgun Gothic" w:hAnsiTheme="minorHAnsi" w:cstheme="minorHAnsi"/>
                <w:color w:val="000000"/>
                <w:sz w:val="20"/>
                <w:szCs w:val="20"/>
                <w:lang w:val="en-US" w:eastAsia="ko-KR"/>
              </w:rPr>
              <w:t>4)</w:t>
            </w:r>
          </w:p>
        </w:tc>
        <w:tc>
          <w:tcPr>
            <w:tcW w:w="11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764D989" w14:textId="1E028CFC" w:rsidR="00503551" w:rsidRPr="00620C11" w:rsidRDefault="00503551" w:rsidP="00503551">
            <w:pPr>
              <w:widowControl w:val="0"/>
              <w:autoSpaceDE w:val="0"/>
              <w:autoSpaceDN w:val="0"/>
              <w:spacing w:line="56" w:lineRule="atLeast"/>
              <w:textAlignment w:val="baseline"/>
              <w:rPr>
                <w:rFonts w:asciiTheme="minorHAnsi" w:eastAsia="Gulim" w:hAnsiTheme="minorHAnsi" w:cstheme="minorHAnsi"/>
                <w:color w:val="000000"/>
                <w:sz w:val="30"/>
                <w:szCs w:val="30"/>
                <w:lang w:val="en-US" w:eastAsia="ko-KR"/>
              </w:rPr>
            </w:pPr>
          </w:p>
        </w:tc>
      </w:tr>
    </w:tbl>
    <w:p w14:paraId="546B97F3" w14:textId="7E7745C4" w:rsidR="002C22F8" w:rsidRPr="00620C11" w:rsidRDefault="002C22F8" w:rsidP="00DF7AC8">
      <w:pPr>
        <w:pStyle w:val="Heading1"/>
        <w:numPr>
          <w:ilvl w:val="0"/>
          <w:numId w:val="10"/>
        </w:numPr>
        <w:rPr>
          <w:lang w:eastAsia="ko-KR"/>
        </w:rPr>
      </w:pPr>
      <w:r w:rsidRPr="00620C11">
        <w:rPr>
          <w:lang w:eastAsia="ko-KR"/>
        </w:rPr>
        <w:lastRenderedPageBreak/>
        <w:t>sUMMARY OF SEMNAR SESSIONS</w:t>
      </w:r>
    </w:p>
    <w:p w14:paraId="673A3EB6" w14:textId="77777777" w:rsidR="004D124D" w:rsidRPr="00620C11" w:rsidRDefault="004D124D" w:rsidP="004D124D">
      <w:pPr>
        <w:pStyle w:val="BodyText"/>
        <w:rPr>
          <w:sz w:val="20"/>
          <w:szCs w:val="20"/>
          <w:lang w:eastAsia="ko-KR"/>
        </w:rPr>
      </w:pPr>
    </w:p>
    <w:p w14:paraId="7FB7C639" w14:textId="7F0172D5" w:rsidR="00513170" w:rsidRPr="00620C11" w:rsidRDefault="00513170" w:rsidP="00DF7AC8">
      <w:pPr>
        <w:pStyle w:val="Heading2"/>
        <w:numPr>
          <w:ilvl w:val="1"/>
          <w:numId w:val="10"/>
        </w:numPr>
        <w:rPr>
          <w:lang w:eastAsia="ko-KR"/>
        </w:rPr>
      </w:pPr>
      <w:r w:rsidRPr="00620C11">
        <w:rPr>
          <w:lang w:eastAsia="ko-KR"/>
        </w:rPr>
        <w:t>SESSION 1 (Welcome and introductions)</w:t>
      </w:r>
    </w:p>
    <w:p w14:paraId="619D0DB9" w14:textId="0421E830" w:rsidR="00513170" w:rsidRPr="00620C11" w:rsidRDefault="00A54F17" w:rsidP="00B51900">
      <w:pPr>
        <w:pStyle w:val="BodyText"/>
        <w:ind w:firstLineChars="50" w:firstLine="110"/>
        <w:rPr>
          <w:lang w:eastAsia="ko-KR"/>
        </w:rPr>
      </w:pPr>
      <w:r w:rsidRPr="00620C11">
        <w:rPr>
          <w:rFonts w:ascii="Calibri" w:hAnsi="Calibri"/>
          <w:lang w:val="en-US" w:eastAsia="ko-KR"/>
        </w:rPr>
        <w:t xml:space="preserve">Brazil Navy </w:t>
      </w:r>
      <w:r w:rsidR="006852BC" w:rsidRPr="00620C11">
        <w:rPr>
          <w:rFonts w:ascii="Calibri" w:hAnsi="Calibri"/>
          <w:lang w:val="en-US" w:eastAsia="ko-KR"/>
        </w:rPr>
        <w:t>Vice Admiral Jose Carlos Mathia</w:t>
      </w:r>
      <w:r w:rsidR="00990015">
        <w:rPr>
          <w:rFonts w:ascii="Calibri" w:hAnsi="Calibri" w:hint="eastAsia"/>
          <w:lang w:val="en-US" w:eastAsia="ko-KR"/>
        </w:rPr>
        <w:t xml:space="preserve"> and </w:t>
      </w:r>
      <w:r w:rsidR="00066059" w:rsidRPr="00620C11">
        <w:rPr>
          <w:rFonts w:ascii="Calibri" w:hAnsi="Calibri"/>
          <w:lang w:val="en-US" w:eastAsia="ko-KR"/>
        </w:rPr>
        <w:t xml:space="preserve">IALA </w:t>
      </w:r>
      <w:r w:rsidR="00990015" w:rsidRPr="00620C11">
        <w:rPr>
          <w:rFonts w:ascii="Calibri" w:hAnsi="Calibri"/>
          <w:lang w:val="en-US" w:eastAsia="ko-KR"/>
        </w:rPr>
        <w:t>S</w:t>
      </w:r>
      <w:r w:rsidR="00990015">
        <w:rPr>
          <w:rFonts w:ascii="Calibri" w:hAnsi="Calibri"/>
          <w:lang w:val="en-US" w:eastAsia="ko-KR"/>
        </w:rPr>
        <w:t>ecretary</w:t>
      </w:r>
      <w:r w:rsidR="00990015">
        <w:rPr>
          <w:rFonts w:ascii="Calibri" w:hAnsi="Calibri" w:hint="eastAsia"/>
          <w:lang w:val="en-US" w:eastAsia="ko-KR"/>
        </w:rPr>
        <w:t xml:space="preserve"> </w:t>
      </w:r>
      <w:r w:rsidR="00066059" w:rsidRPr="00620C11">
        <w:rPr>
          <w:rFonts w:ascii="Calibri" w:hAnsi="Calibri"/>
          <w:lang w:val="en-US" w:eastAsia="ko-KR"/>
        </w:rPr>
        <w:t>G</w:t>
      </w:r>
      <w:r w:rsidR="00990015">
        <w:rPr>
          <w:rFonts w:ascii="Calibri" w:hAnsi="Calibri" w:hint="eastAsia"/>
          <w:lang w:val="en-US" w:eastAsia="ko-KR"/>
        </w:rPr>
        <w:t>eneral</w:t>
      </w:r>
      <w:r w:rsidR="00066059" w:rsidRPr="00620C11">
        <w:rPr>
          <w:rFonts w:ascii="Calibri" w:hAnsi="Calibri"/>
          <w:lang w:val="en-US" w:eastAsia="ko-KR"/>
        </w:rPr>
        <w:t xml:space="preserve"> Francis Zachariae welcomed all of participants. They hoped that this Seminar will be fruitful to make the historical lighthouse extends beyond the navigational and architectural vale</w:t>
      </w:r>
      <w:r w:rsidRPr="00620C11">
        <w:rPr>
          <w:rFonts w:ascii="Calibri" w:hAnsi="Calibri"/>
          <w:lang w:val="en-US" w:eastAsia="ko-KR"/>
        </w:rPr>
        <w:t xml:space="preserve"> </w:t>
      </w:r>
      <w:r w:rsidR="00DF3D55">
        <w:rPr>
          <w:rFonts w:ascii="Calibri" w:hAnsi="Calibri" w:hint="eastAsia"/>
          <w:lang w:val="en-US" w:eastAsia="ko-KR"/>
        </w:rPr>
        <w:t>under</w:t>
      </w:r>
      <w:r w:rsidRPr="00620C11">
        <w:rPr>
          <w:rFonts w:ascii="Calibri" w:hAnsi="Calibri"/>
          <w:lang w:val="en-US" w:eastAsia="ko-KR"/>
        </w:rPr>
        <w:t xml:space="preserve"> Incheon Declaration</w:t>
      </w:r>
      <w:r w:rsidR="00066059" w:rsidRPr="00620C11">
        <w:rPr>
          <w:rFonts w:ascii="Calibri" w:hAnsi="Calibri"/>
          <w:lang w:val="en-US" w:eastAsia="ko-KR"/>
        </w:rPr>
        <w:t xml:space="preserve">. And ENG committee Chair, Simon Millyard, explained its aims and objectives. </w:t>
      </w:r>
    </w:p>
    <w:tbl>
      <w:tblPr>
        <w:tblStyle w:val="TableGrid"/>
        <w:tblpPr w:leftFromText="142" w:rightFromText="142" w:vertAnchor="text" w:horzAnchor="margin" w:tblpY="271"/>
        <w:tblW w:w="0" w:type="auto"/>
        <w:tblLayout w:type="fixed"/>
        <w:tblLook w:val="04A0" w:firstRow="1" w:lastRow="0" w:firstColumn="1" w:lastColumn="0" w:noHBand="0" w:noVBand="1"/>
      </w:tblPr>
      <w:tblGrid>
        <w:gridCol w:w="4873"/>
        <w:gridCol w:w="4874"/>
      </w:tblGrid>
      <w:tr w:rsidR="00513170" w:rsidRPr="00620C11" w14:paraId="3F900234" w14:textId="77777777" w:rsidTr="00503551">
        <w:trPr>
          <w:trHeight w:val="3248"/>
        </w:trPr>
        <w:tc>
          <w:tcPr>
            <w:tcW w:w="4873" w:type="dxa"/>
          </w:tcPr>
          <w:p w14:paraId="2BFF81E1" w14:textId="77777777" w:rsidR="00503551" w:rsidRPr="00620C11" w:rsidRDefault="00503551" w:rsidP="00990015">
            <w:pPr>
              <w:pStyle w:val="a"/>
              <w:spacing w:line="276" w:lineRule="auto"/>
              <w:jc w:val="center"/>
              <w:rPr>
                <w:sz w:val="12"/>
                <w:szCs w:val="12"/>
              </w:rPr>
            </w:pPr>
          </w:p>
          <w:p w14:paraId="52F23A8F" w14:textId="4F3904DF" w:rsidR="00513170" w:rsidRPr="00620C11" w:rsidRDefault="00513170" w:rsidP="00990015">
            <w:pPr>
              <w:pStyle w:val="BodyText"/>
              <w:keepNext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lang w:eastAsia="ko-KR"/>
              </w:rPr>
            </w:pPr>
            <w:r w:rsidRPr="00620C11">
              <w:rPr>
                <w:rFonts w:ascii="Calibri" w:hAnsi="Calibri"/>
                <w:noProof/>
              </w:rPr>
              <w:drawing>
                <wp:inline distT="0" distB="0" distL="0" distR="0" wp14:anchorId="12B15990" wp14:editId="0AFAE9CE">
                  <wp:extent cx="2685600" cy="1742400"/>
                  <wp:effectExtent l="0" t="0" r="635" b="0"/>
                  <wp:docPr id="6" name="그림 6" descr="D:\Download\brazil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ownload\brazil 2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90015">
              <w:rPr>
                <w:rFonts w:asciiTheme="minorHAnsi" w:hAnsiTheme="minorHAnsi" w:cstheme="minorHAnsi" w:hint="eastAsia"/>
                <w:lang w:eastAsia="ko-KR"/>
              </w:rPr>
              <w:t xml:space="preserve">  </w:t>
            </w:r>
            <w:r w:rsidRPr="00620C11">
              <w:rPr>
                <w:rFonts w:asciiTheme="minorHAnsi" w:hAnsiTheme="minorHAnsi" w:cstheme="minorHAnsi"/>
                <w:lang w:eastAsia="ko-KR"/>
              </w:rPr>
              <w:t xml:space="preserve">The </w:t>
            </w:r>
            <w:bookmarkStart w:id="0" w:name="_Hlk146471489"/>
            <w:r w:rsidRPr="00620C11">
              <w:rPr>
                <w:rFonts w:asciiTheme="minorHAnsi" w:hAnsiTheme="minorHAnsi" w:cstheme="minorHAnsi"/>
                <w:lang w:eastAsia="ko-KR"/>
              </w:rPr>
              <w:t>Heritage Se</w:t>
            </w:r>
            <w:bookmarkEnd w:id="0"/>
            <w:r w:rsidRPr="00620C11">
              <w:rPr>
                <w:rFonts w:asciiTheme="minorHAnsi" w:hAnsiTheme="minorHAnsi" w:cstheme="minorHAnsi"/>
                <w:lang w:eastAsia="ko-KR"/>
              </w:rPr>
              <w:t>minar Overview</w:t>
            </w:r>
          </w:p>
        </w:tc>
        <w:tc>
          <w:tcPr>
            <w:tcW w:w="4874" w:type="dxa"/>
          </w:tcPr>
          <w:p w14:paraId="5EBBAA28" w14:textId="77777777" w:rsidR="00503551" w:rsidRPr="00620C11" w:rsidRDefault="00503551" w:rsidP="00990015">
            <w:pPr>
              <w:pStyle w:val="a"/>
              <w:spacing w:line="276" w:lineRule="auto"/>
              <w:jc w:val="center"/>
              <w:rPr>
                <w:sz w:val="12"/>
                <w:szCs w:val="12"/>
              </w:rPr>
            </w:pPr>
          </w:p>
          <w:p w14:paraId="4AA88F58" w14:textId="597CB5A1" w:rsidR="00513170" w:rsidRPr="00620C11" w:rsidRDefault="00EA7E32" w:rsidP="00990015">
            <w:pPr>
              <w:pStyle w:val="BodyText"/>
              <w:keepNext/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398B2DED" wp14:editId="654BF243">
                  <wp:extent cx="2685600" cy="1742400"/>
                  <wp:effectExtent l="0" t="0" r="635" b="0"/>
                  <wp:docPr id="11" name="그림 11" descr="D:\Download\brazil 14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ownload\brazil 14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13170" w:rsidRPr="00620C11">
              <w:rPr>
                <w:rFonts w:asciiTheme="minorHAnsi" w:hAnsiTheme="minorHAnsi" w:cstheme="minorHAnsi"/>
                <w:lang w:eastAsia="ko-KR"/>
              </w:rPr>
              <w:t>Marinha Do Brazil</w:t>
            </w:r>
            <w:r w:rsidR="00990015">
              <w:rPr>
                <w:rFonts w:asciiTheme="minorHAnsi" w:hAnsiTheme="minorHAnsi" w:cstheme="minorHAnsi" w:hint="eastAsia"/>
                <w:b/>
                <w:bCs/>
                <w:lang w:eastAsia="ko-KR"/>
              </w:rPr>
              <w:t>,</w:t>
            </w:r>
            <w:r>
              <w:t xml:space="preserve"> </w:t>
            </w:r>
            <w:r w:rsidRPr="00EA7E32">
              <w:rPr>
                <w:rFonts w:asciiTheme="minorHAnsi" w:hAnsiTheme="minorHAnsi" w:cstheme="minorHAnsi"/>
                <w:lang w:eastAsia="ko-KR"/>
              </w:rPr>
              <w:t>Vice Admiral Jose Carlos Mathia</w:t>
            </w:r>
          </w:p>
        </w:tc>
      </w:tr>
      <w:tr w:rsidR="00A62CAE" w:rsidRPr="00620C11" w14:paraId="24B60713" w14:textId="77777777" w:rsidTr="00990015">
        <w:trPr>
          <w:trHeight w:val="2648"/>
        </w:trPr>
        <w:tc>
          <w:tcPr>
            <w:tcW w:w="4873" w:type="dxa"/>
          </w:tcPr>
          <w:p w14:paraId="748048CC" w14:textId="77777777" w:rsidR="00A62CAE" w:rsidRPr="00990015" w:rsidRDefault="00A62CAE" w:rsidP="00990015">
            <w:pPr>
              <w:pStyle w:val="a"/>
              <w:spacing w:line="276" w:lineRule="auto"/>
              <w:jc w:val="center"/>
              <w:rPr>
                <w:sz w:val="8"/>
                <w:szCs w:val="12"/>
              </w:rPr>
            </w:pPr>
          </w:p>
          <w:p w14:paraId="2C85FB9D" w14:textId="77777777" w:rsidR="00990015" w:rsidRDefault="00EA7E32" w:rsidP="00990015">
            <w:pPr>
              <w:pStyle w:val="a"/>
              <w:spacing w:line="276" w:lineRule="auto"/>
              <w:jc w:val="center"/>
              <w:rPr>
                <w:sz w:val="20"/>
                <w:szCs w:val="12"/>
              </w:rPr>
            </w:pPr>
            <w:r>
              <w:rPr>
                <w:noProof/>
                <w:lang w:val="en-GB" w:eastAsia="en-GB"/>
              </w:rPr>
              <w:drawing>
                <wp:inline distT="0" distB="0" distL="0" distR="0" wp14:anchorId="7383F00D" wp14:editId="5748950E">
                  <wp:extent cx="2685600" cy="1742400"/>
                  <wp:effectExtent l="0" t="0" r="635" b="0"/>
                  <wp:docPr id="1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3D5478" w14:textId="71A946CE" w:rsidR="00EA7E32" w:rsidRPr="00D65AD6" w:rsidRDefault="00EA7E32" w:rsidP="000E25A7">
            <w:pPr>
              <w:pStyle w:val="a"/>
              <w:spacing w:line="276" w:lineRule="auto"/>
              <w:jc w:val="center"/>
              <w:rPr>
                <w:sz w:val="20"/>
                <w:szCs w:val="12"/>
                <w:lang w:val="es-ES"/>
              </w:rPr>
            </w:pPr>
            <w:r w:rsidRPr="00D65AD6">
              <w:rPr>
                <w:rFonts w:asciiTheme="minorHAnsi" w:hAnsiTheme="minorHAnsi" w:cstheme="minorHAnsi" w:hint="eastAsia"/>
                <w:sz w:val="20"/>
                <w:lang w:val="es-ES"/>
              </w:rPr>
              <w:t>IALA S</w:t>
            </w:r>
            <w:r w:rsidR="00990015" w:rsidRPr="00D65AD6">
              <w:rPr>
                <w:rFonts w:asciiTheme="minorHAnsi" w:hAnsiTheme="minorHAnsi" w:cstheme="minorHAnsi" w:hint="eastAsia"/>
                <w:sz w:val="20"/>
                <w:lang w:val="es-ES"/>
              </w:rPr>
              <w:t xml:space="preserve">ecretary </w:t>
            </w:r>
            <w:r w:rsidRPr="00D65AD6">
              <w:rPr>
                <w:rFonts w:asciiTheme="minorHAnsi" w:hAnsiTheme="minorHAnsi" w:cstheme="minorHAnsi" w:hint="eastAsia"/>
                <w:sz w:val="20"/>
                <w:lang w:val="es-ES"/>
              </w:rPr>
              <w:t>G</w:t>
            </w:r>
            <w:r w:rsidR="00990015" w:rsidRPr="00D65AD6">
              <w:rPr>
                <w:rFonts w:asciiTheme="minorHAnsi" w:hAnsiTheme="minorHAnsi" w:cstheme="minorHAnsi" w:hint="eastAsia"/>
                <w:sz w:val="20"/>
                <w:lang w:val="es-ES"/>
              </w:rPr>
              <w:t>eneral</w:t>
            </w:r>
            <w:r w:rsidRPr="00D65AD6">
              <w:rPr>
                <w:lang w:val="es-ES"/>
              </w:rPr>
              <w:t xml:space="preserve"> </w:t>
            </w:r>
            <w:r w:rsidRPr="00D65AD6">
              <w:rPr>
                <w:rFonts w:asciiTheme="minorHAnsi" w:hAnsiTheme="minorHAnsi" w:cstheme="minorHAnsi"/>
                <w:sz w:val="20"/>
                <w:lang w:val="es-ES"/>
              </w:rPr>
              <w:t>Francis Zachariae</w:t>
            </w:r>
          </w:p>
        </w:tc>
        <w:tc>
          <w:tcPr>
            <w:tcW w:w="4874" w:type="dxa"/>
          </w:tcPr>
          <w:p w14:paraId="6E1F7840" w14:textId="77777777" w:rsidR="00A62CAE" w:rsidRPr="00D65AD6" w:rsidRDefault="00A62CAE" w:rsidP="00990015">
            <w:pPr>
              <w:pStyle w:val="a"/>
              <w:spacing w:line="276" w:lineRule="auto"/>
              <w:jc w:val="center"/>
              <w:rPr>
                <w:sz w:val="8"/>
                <w:szCs w:val="12"/>
                <w:lang w:val="es-ES"/>
              </w:rPr>
            </w:pPr>
          </w:p>
          <w:p w14:paraId="61DE3577" w14:textId="69C04308" w:rsidR="00990015" w:rsidRPr="00990015" w:rsidRDefault="00EA7E32" w:rsidP="000E25A7">
            <w:pPr>
              <w:pStyle w:val="BodyText"/>
              <w:keepNext/>
              <w:spacing w:line="276" w:lineRule="auto"/>
              <w:jc w:val="center"/>
              <w:rPr>
                <w:rFonts w:asciiTheme="minorHAnsi" w:hAnsiTheme="minorHAnsi" w:cstheme="minorHAnsi"/>
                <w:sz w:val="20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10A2304D" wp14:editId="390D43B0">
                  <wp:extent cx="2685600" cy="1742400"/>
                  <wp:effectExtent l="0" t="0" r="635" b="0"/>
                  <wp:docPr id="10" name="그림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90015">
              <w:rPr>
                <w:rFonts w:asciiTheme="minorHAnsi" w:hAnsiTheme="minorHAnsi" w:cstheme="minorHAnsi" w:hint="eastAsia"/>
                <w:sz w:val="20"/>
                <w:lang w:eastAsia="ko-KR"/>
              </w:rPr>
              <w:t xml:space="preserve">  I</w:t>
            </w:r>
            <w:r w:rsidR="00990015">
              <w:rPr>
                <w:rFonts w:asciiTheme="minorHAnsi" w:hAnsiTheme="minorHAnsi" w:cstheme="minorHAnsi" w:hint="eastAsia"/>
                <w:sz w:val="20"/>
              </w:rPr>
              <w:t xml:space="preserve">ALA </w:t>
            </w:r>
            <w:r>
              <w:rPr>
                <w:rFonts w:asciiTheme="minorHAnsi" w:hAnsiTheme="minorHAnsi" w:cstheme="minorHAnsi" w:hint="eastAsia"/>
                <w:sz w:val="20"/>
              </w:rPr>
              <w:t>ENG Committee</w:t>
            </w:r>
            <w:r w:rsidR="000E25A7">
              <w:rPr>
                <w:rFonts w:asciiTheme="minorHAnsi" w:hAnsiTheme="minorHAnsi" w:cstheme="minorHAnsi" w:hint="eastAsia"/>
                <w:sz w:val="20"/>
                <w:lang w:eastAsia="ko-KR"/>
              </w:rPr>
              <w:t xml:space="preserve"> </w:t>
            </w:r>
            <w:proofErr w:type="gramStart"/>
            <w:r w:rsidR="000E25A7">
              <w:rPr>
                <w:rFonts w:asciiTheme="minorHAnsi" w:hAnsiTheme="minorHAnsi" w:cstheme="minorHAnsi" w:hint="eastAsia"/>
                <w:sz w:val="20"/>
                <w:lang w:eastAsia="ko-KR"/>
              </w:rPr>
              <w:t>C</w:t>
            </w:r>
            <w:r>
              <w:rPr>
                <w:rFonts w:asciiTheme="minorHAnsi" w:hAnsiTheme="minorHAnsi" w:cstheme="minorHAnsi" w:hint="eastAsia"/>
                <w:sz w:val="20"/>
              </w:rPr>
              <w:t>ha</w:t>
            </w:r>
            <w:r w:rsidR="00990015">
              <w:rPr>
                <w:rFonts w:asciiTheme="minorHAnsi" w:hAnsiTheme="minorHAnsi" w:cstheme="minorHAnsi" w:hint="eastAsia"/>
                <w:sz w:val="20"/>
              </w:rPr>
              <w:t>i</w:t>
            </w:r>
            <w:r>
              <w:rPr>
                <w:rFonts w:asciiTheme="minorHAnsi" w:hAnsiTheme="minorHAnsi" w:cstheme="minorHAnsi" w:hint="eastAsia"/>
                <w:sz w:val="20"/>
              </w:rPr>
              <w:t>r</w:t>
            </w:r>
            <w:r w:rsidR="00990015">
              <w:rPr>
                <w:rFonts w:asciiTheme="minorHAnsi" w:hAnsiTheme="minorHAnsi" w:cstheme="minorHAnsi" w:hint="eastAsia"/>
                <w:sz w:val="20"/>
                <w:lang w:eastAsia="ko-KR"/>
              </w:rPr>
              <w:t xml:space="preserve"> </w:t>
            </w:r>
            <w:r w:rsidR="00990015">
              <w:rPr>
                <w:rFonts w:asciiTheme="minorHAnsi" w:hAnsiTheme="minorHAnsi" w:cstheme="minorHAnsi" w:hint="eastAsia"/>
                <w:sz w:val="20"/>
              </w:rPr>
              <w:t xml:space="preserve"> </w:t>
            </w:r>
            <w:r w:rsidRPr="00EA7E32">
              <w:rPr>
                <w:rFonts w:asciiTheme="minorHAnsi" w:hAnsiTheme="minorHAnsi" w:cstheme="minorHAnsi"/>
                <w:sz w:val="20"/>
              </w:rPr>
              <w:t>Simon</w:t>
            </w:r>
            <w:proofErr w:type="gramEnd"/>
            <w:r w:rsidRPr="00EA7E32">
              <w:rPr>
                <w:rFonts w:asciiTheme="minorHAnsi" w:hAnsiTheme="minorHAnsi" w:cstheme="minorHAnsi"/>
                <w:sz w:val="20"/>
              </w:rPr>
              <w:t xml:space="preserve"> Millyard</w:t>
            </w:r>
          </w:p>
        </w:tc>
      </w:tr>
    </w:tbl>
    <w:p w14:paraId="18F18D09" w14:textId="77777777" w:rsidR="00E53462" w:rsidRPr="00620C11" w:rsidRDefault="00E53462" w:rsidP="00204BE1">
      <w:pPr>
        <w:pStyle w:val="BodyText"/>
        <w:rPr>
          <w:rFonts w:ascii="Calibri" w:hAnsi="Calibri"/>
          <w:lang w:eastAsia="ko-KR"/>
        </w:rPr>
      </w:pPr>
    </w:p>
    <w:p w14:paraId="4C6D086B" w14:textId="607F17F4" w:rsidR="00513170" w:rsidRPr="00620C11" w:rsidRDefault="00513170" w:rsidP="00DF7AC8">
      <w:pPr>
        <w:pStyle w:val="Heading2"/>
        <w:numPr>
          <w:ilvl w:val="1"/>
          <w:numId w:val="10"/>
        </w:numPr>
        <w:tabs>
          <w:tab w:val="clear" w:pos="851"/>
          <w:tab w:val="num" w:pos="360"/>
        </w:tabs>
        <w:spacing w:line="276" w:lineRule="auto"/>
        <w:ind w:left="360" w:hanging="360"/>
        <w:rPr>
          <w:lang w:eastAsia="ko-KR"/>
        </w:rPr>
      </w:pPr>
      <w:r w:rsidRPr="00620C11">
        <w:rPr>
          <w:lang w:eastAsia="ko-KR"/>
        </w:rPr>
        <w:t>SESSION 2</w:t>
      </w:r>
      <w:r w:rsidR="004D124D" w:rsidRPr="00620C11">
        <w:rPr>
          <w:lang w:eastAsia="ko-KR"/>
        </w:rPr>
        <w:t xml:space="preserve"> </w:t>
      </w:r>
      <w:r w:rsidR="00066059" w:rsidRPr="00620C11">
        <w:rPr>
          <w:lang w:eastAsia="ko-KR"/>
        </w:rPr>
        <w:t>(</w:t>
      </w:r>
      <w:r w:rsidR="002A0345" w:rsidRPr="00620C11">
        <w:rPr>
          <w:lang w:eastAsia="ko-KR"/>
        </w:rPr>
        <w:t>Understanding Heritage Value - Regional &amp; International Heritage Perspectives)</w:t>
      </w:r>
    </w:p>
    <w:p w14:paraId="610CC6C4" w14:textId="7C8AC4B9" w:rsidR="00D158DE" w:rsidRPr="00620C11" w:rsidRDefault="00BB0D41" w:rsidP="00DF7AC8">
      <w:pPr>
        <w:pStyle w:val="1"/>
        <w:numPr>
          <w:ilvl w:val="0"/>
          <w:numId w:val="18"/>
        </w:numPr>
        <w:spacing w:line="276" w:lineRule="auto"/>
        <w:rPr>
          <w:rFonts w:asciiTheme="minorHAnsi" w:hAnsiTheme="minorHAnsi" w:cstheme="minorHAnsi"/>
        </w:rPr>
      </w:pPr>
      <w:bookmarkStart w:id="1" w:name="_Hlk146476581"/>
      <w:r w:rsidRPr="00620C11">
        <w:rPr>
          <w:rFonts w:asciiTheme="minorHAnsi" w:hAnsiTheme="minorHAnsi" w:cstheme="minorHAnsi"/>
          <w:b/>
        </w:rPr>
        <w:t xml:space="preserve">UNESCO process for Cordouan </w:t>
      </w:r>
      <w:r w:rsidR="005741D8" w:rsidRPr="00620C11">
        <w:rPr>
          <w:rFonts w:asciiTheme="minorHAnsi" w:hAnsiTheme="minorHAnsi" w:cstheme="minorHAnsi" w:hint="eastAsia"/>
          <w:b/>
        </w:rPr>
        <w:t>N</w:t>
      </w:r>
      <w:r w:rsidRPr="00620C11">
        <w:rPr>
          <w:rFonts w:asciiTheme="minorHAnsi" w:hAnsiTheme="minorHAnsi" w:cstheme="minorHAnsi"/>
          <w:b/>
        </w:rPr>
        <w:t>omination</w:t>
      </w:r>
      <w:r w:rsidR="00C544ED" w:rsidRPr="00620C11">
        <w:rPr>
          <w:rFonts w:asciiTheme="minorHAnsi" w:hAnsiTheme="minorHAnsi" w:cstheme="minorHAnsi"/>
        </w:rPr>
        <w:t xml:space="preserve"> </w:t>
      </w:r>
      <w:r w:rsidRPr="00620C11">
        <w:rPr>
          <w:rFonts w:asciiTheme="minorHAnsi" w:hAnsiTheme="minorHAnsi" w:cstheme="minorHAnsi"/>
        </w:rPr>
        <w:t>(Michel Cousquer, France)</w:t>
      </w:r>
      <w:r w:rsidR="00E63315" w:rsidRPr="00620C11">
        <w:rPr>
          <w:rFonts w:asciiTheme="minorHAnsi" w:hAnsiTheme="minorHAnsi" w:cstheme="minorHAnsi" w:hint="eastAsia"/>
        </w:rPr>
        <w:t xml:space="preserve"> </w:t>
      </w:r>
      <w:r w:rsidR="009053BC" w:rsidRPr="00620C11">
        <w:rPr>
          <w:rFonts w:asciiTheme="minorHAnsi" w:hAnsiTheme="minorHAnsi" w:cstheme="minorHAnsi"/>
        </w:rPr>
        <w:t>explains the</w:t>
      </w:r>
      <w:r w:rsidR="00E63315" w:rsidRPr="00620C11">
        <w:rPr>
          <w:rFonts w:asciiTheme="minorHAnsi" w:hAnsiTheme="minorHAnsi" w:cstheme="minorHAnsi" w:hint="eastAsia"/>
        </w:rPr>
        <w:t xml:space="preserve"> </w:t>
      </w:r>
      <w:r w:rsidR="009053BC" w:rsidRPr="00620C11">
        <w:rPr>
          <w:rFonts w:asciiTheme="minorHAnsi" w:hAnsiTheme="minorHAnsi" w:cstheme="minorHAnsi"/>
        </w:rPr>
        <w:t>detail</w:t>
      </w:r>
      <w:r w:rsidR="00E63315" w:rsidRPr="00620C11">
        <w:rPr>
          <w:rFonts w:asciiTheme="minorHAnsi" w:hAnsiTheme="minorHAnsi" w:cstheme="minorHAnsi" w:hint="eastAsia"/>
        </w:rPr>
        <w:t xml:space="preserve"> process for the Cordouan</w:t>
      </w:r>
      <w:bookmarkEnd w:id="1"/>
      <w:r w:rsidR="00E63315" w:rsidRPr="00620C11">
        <w:rPr>
          <w:rFonts w:asciiTheme="minorHAnsi" w:hAnsiTheme="minorHAnsi" w:cstheme="minorHAnsi" w:hint="eastAsia"/>
        </w:rPr>
        <w:t xml:space="preserve"> </w:t>
      </w:r>
      <w:r w:rsidR="002D501F">
        <w:rPr>
          <w:rFonts w:asciiTheme="minorHAnsi" w:hAnsiTheme="minorHAnsi" w:cstheme="minorHAnsi" w:hint="eastAsia"/>
        </w:rPr>
        <w:t>L</w:t>
      </w:r>
      <w:r w:rsidR="00E63315" w:rsidRPr="00620C11">
        <w:rPr>
          <w:rFonts w:asciiTheme="minorHAnsi" w:hAnsiTheme="minorHAnsi" w:cstheme="minorHAnsi" w:hint="eastAsia"/>
        </w:rPr>
        <w:t xml:space="preserve">ighthouse to be </w:t>
      </w:r>
      <w:r w:rsidR="00E63315" w:rsidRPr="00620C11">
        <w:rPr>
          <w:rFonts w:asciiTheme="minorHAnsi" w:hAnsiTheme="minorHAnsi" w:cstheme="minorHAnsi"/>
        </w:rPr>
        <w:t>inscribed</w:t>
      </w:r>
      <w:r w:rsidR="00E63315" w:rsidRPr="00620C11">
        <w:rPr>
          <w:rFonts w:asciiTheme="minorHAnsi" w:hAnsiTheme="minorHAnsi" w:cstheme="minorHAnsi" w:hint="eastAsia"/>
        </w:rPr>
        <w:t xml:space="preserve"> on the list of World Heritage Site in 2021 for the year 2020.</w:t>
      </w:r>
    </w:p>
    <w:p w14:paraId="4B5324E1" w14:textId="1C308BA5" w:rsidR="004D124D" w:rsidRPr="00620C11" w:rsidRDefault="00C544ED" w:rsidP="00DF7AC8">
      <w:pPr>
        <w:pStyle w:val="1"/>
        <w:numPr>
          <w:ilvl w:val="0"/>
          <w:numId w:val="18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Salvador – a city centered around its lighthouse</w:t>
      </w:r>
      <w:r w:rsidRPr="00620C11">
        <w:rPr>
          <w:rFonts w:asciiTheme="minorHAnsi" w:hAnsiTheme="minorHAnsi" w:cstheme="minorHAnsi"/>
        </w:rPr>
        <w:t xml:space="preserve"> (Carlos André Lopes da Silva, Brazil)</w:t>
      </w:r>
      <w:r w:rsidR="009053BC" w:rsidRPr="00620C11">
        <w:rPr>
          <w:rFonts w:asciiTheme="minorHAnsi" w:hAnsiTheme="minorHAnsi" w:cstheme="minorHAnsi" w:hint="eastAsia"/>
        </w:rPr>
        <w:t xml:space="preserve"> </w:t>
      </w:r>
      <w:r w:rsidR="00E63315" w:rsidRPr="00620C11">
        <w:rPr>
          <w:rFonts w:asciiTheme="minorHAnsi" w:hAnsiTheme="minorHAnsi" w:cstheme="minorHAnsi"/>
        </w:rPr>
        <w:t xml:space="preserve">develops a </w:t>
      </w:r>
      <w:r w:rsidR="009053BC" w:rsidRPr="00620C11">
        <w:rPr>
          <w:rFonts w:asciiTheme="minorHAnsi" w:hAnsiTheme="minorHAnsi" w:cstheme="minorHAnsi" w:hint="eastAsia"/>
        </w:rPr>
        <w:t>h</w:t>
      </w:r>
      <w:r w:rsidR="00E63315" w:rsidRPr="00620C11">
        <w:rPr>
          <w:rFonts w:asciiTheme="minorHAnsi" w:hAnsiTheme="minorHAnsi" w:cstheme="minorHAnsi"/>
        </w:rPr>
        <w:t>istory of the first lighthouse built by the Portuguese Administration in the Colony of Brazil to meet the safe</w:t>
      </w:r>
      <w:r w:rsidR="009053BC" w:rsidRPr="00620C11">
        <w:rPr>
          <w:rFonts w:asciiTheme="minorHAnsi" w:hAnsiTheme="minorHAnsi" w:cstheme="minorHAnsi" w:hint="eastAsia"/>
        </w:rPr>
        <w:t xml:space="preserve"> </w:t>
      </w:r>
      <w:r w:rsidR="00E63315" w:rsidRPr="00620C11">
        <w:rPr>
          <w:rFonts w:asciiTheme="minorHAnsi" w:hAnsiTheme="minorHAnsi" w:cstheme="minorHAnsi"/>
        </w:rPr>
        <w:t>navigation in the main port of Portuguese America at the turn of the 17</w:t>
      </w:r>
      <w:r w:rsidR="009053BC" w:rsidRPr="00620C11">
        <w:rPr>
          <w:rFonts w:asciiTheme="minorHAnsi" w:hAnsiTheme="minorHAnsi" w:cstheme="minorHAnsi" w:hint="eastAsia"/>
          <w:vertAlign w:val="superscript"/>
        </w:rPr>
        <w:t>th</w:t>
      </w:r>
      <w:r w:rsidR="009053BC" w:rsidRPr="00620C11">
        <w:rPr>
          <w:rFonts w:asciiTheme="minorHAnsi" w:hAnsiTheme="minorHAnsi" w:cstheme="minorHAnsi" w:hint="eastAsia"/>
        </w:rPr>
        <w:t xml:space="preserve"> </w:t>
      </w:r>
      <w:r w:rsidR="00E63315" w:rsidRPr="00620C11">
        <w:rPr>
          <w:rFonts w:asciiTheme="minorHAnsi" w:hAnsiTheme="minorHAnsi" w:cstheme="minorHAnsi"/>
        </w:rPr>
        <w:t>and 18</w:t>
      </w:r>
      <w:r w:rsidR="009053BC" w:rsidRPr="00620C11">
        <w:rPr>
          <w:rFonts w:asciiTheme="minorHAnsi" w:hAnsiTheme="minorHAnsi" w:cstheme="minorHAnsi" w:hint="eastAsia"/>
          <w:vertAlign w:val="superscript"/>
        </w:rPr>
        <w:t>th</w:t>
      </w:r>
      <w:r w:rsidR="00E63315" w:rsidRPr="00620C11">
        <w:rPr>
          <w:rFonts w:asciiTheme="minorHAnsi" w:hAnsiTheme="minorHAnsi" w:cstheme="minorHAnsi"/>
        </w:rPr>
        <w:t xml:space="preserve"> centuries.</w:t>
      </w:r>
    </w:p>
    <w:p w14:paraId="5646AC54" w14:textId="7735CAD1" w:rsidR="004D124D" w:rsidRPr="00620C11" w:rsidRDefault="00C544ED" w:rsidP="00DF7AC8">
      <w:pPr>
        <w:pStyle w:val="1"/>
        <w:numPr>
          <w:ilvl w:val="0"/>
          <w:numId w:val="18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 xml:space="preserve">Embracing history and the future – the rebirth of the National Lighthouse Museum in </w:t>
      </w:r>
      <w:proofErr w:type="gramStart"/>
      <w:r w:rsidRPr="00620C11">
        <w:rPr>
          <w:rFonts w:asciiTheme="minorHAnsi" w:hAnsiTheme="minorHAnsi" w:cstheme="minorHAnsi"/>
          <w:b/>
        </w:rPr>
        <w:t>Korea</w:t>
      </w:r>
      <w:r w:rsidRPr="00620C11">
        <w:rPr>
          <w:rFonts w:asciiTheme="minorHAnsi" w:hAnsiTheme="minorHAnsi" w:cstheme="minorHAnsi"/>
        </w:rPr>
        <w:t>(</w:t>
      </w:r>
      <w:proofErr w:type="gramEnd"/>
      <w:r w:rsidRPr="00620C11">
        <w:rPr>
          <w:rFonts w:asciiTheme="minorHAnsi" w:hAnsiTheme="minorHAnsi" w:cstheme="minorHAnsi"/>
        </w:rPr>
        <w:t xml:space="preserve">Songyi Kim, Korea) </w:t>
      </w:r>
      <w:r w:rsidR="009053BC" w:rsidRPr="00620C11">
        <w:rPr>
          <w:rFonts w:asciiTheme="minorHAnsi" w:hAnsiTheme="minorHAnsi" w:cstheme="minorHAnsi"/>
        </w:rPr>
        <w:t>examines the exhibition and directing media following the reorganization of the National Lighthouse Museum of Korea</w:t>
      </w:r>
      <w:r w:rsidR="00831AF9" w:rsidRPr="00620C11">
        <w:rPr>
          <w:rFonts w:asciiTheme="minorHAnsi" w:hAnsiTheme="minorHAnsi" w:cstheme="minorHAnsi" w:hint="eastAsia"/>
        </w:rPr>
        <w:t>.</w:t>
      </w:r>
    </w:p>
    <w:p w14:paraId="5BB0CCB8" w14:textId="69EF01C8" w:rsidR="00A62CAE" w:rsidRDefault="00C544ED" w:rsidP="00DF7AC8">
      <w:pPr>
        <w:pStyle w:val="1"/>
        <w:numPr>
          <w:ilvl w:val="0"/>
          <w:numId w:val="18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Fresnel – the lenses that changed the world of lighthouses</w:t>
      </w:r>
      <w:r w:rsidRPr="00620C11">
        <w:rPr>
          <w:rFonts w:asciiTheme="minorHAnsi" w:hAnsiTheme="minorHAnsi" w:cstheme="minorHAnsi"/>
        </w:rPr>
        <w:t xml:space="preserve"> (Jacques MANCHARD, France)</w:t>
      </w:r>
      <w:r w:rsidR="00831AF9" w:rsidRPr="00620C11">
        <w:rPr>
          <w:rFonts w:asciiTheme="minorHAnsi" w:hAnsiTheme="minorHAnsi" w:cstheme="minorHAnsi"/>
        </w:rPr>
        <w:t xml:space="preserve"> explains the best known for Augustin Fresnel (1788 - 1827) invention of the Fresnel lens, which revolutionized the construction of lighthouses, making them much more efficient and effective, and since then there have been only improvements in details.</w:t>
      </w:r>
    </w:p>
    <w:p w14:paraId="112435CB" w14:textId="77777777" w:rsidR="00A62CAE" w:rsidRDefault="00A62CAE" w:rsidP="00990015">
      <w:pPr>
        <w:spacing w:line="276" w:lineRule="auto"/>
        <w:rPr>
          <w:rFonts w:asciiTheme="minorHAnsi" w:eastAsia="Gulim" w:hAnsiTheme="minorHAnsi" w:cstheme="minorHAnsi"/>
          <w:color w:val="000000"/>
          <w:lang w:val="en-US" w:eastAsia="ko-KR"/>
        </w:rPr>
      </w:pPr>
      <w:r>
        <w:rPr>
          <w:rFonts w:asciiTheme="minorHAnsi" w:hAnsiTheme="minorHAnsi" w:cstheme="minorHAnsi"/>
        </w:rPr>
        <w:br w:type="page"/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885"/>
        <w:gridCol w:w="4886"/>
      </w:tblGrid>
      <w:tr w:rsidR="00A62CAE" w:rsidRPr="00D65AD6" w14:paraId="3518FAF4" w14:textId="77777777" w:rsidTr="00272E1F">
        <w:trPr>
          <w:trHeight w:val="3038"/>
          <w:jc w:val="center"/>
        </w:trPr>
        <w:tc>
          <w:tcPr>
            <w:tcW w:w="4885" w:type="dxa"/>
          </w:tcPr>
          <w:p w14:paraId="7069AD3C" w14:textId="77777777" w:rsidR="00A62CAE" w:rsidRPr="00620C11" w:rsidRDefault="00A62CAE" w:rsidP="00990015">
            <w:pPr>
              <w:pStyle w:val="a"/>
              <w:spacing w:line="276" w:lineRule="auto"/>
              <w:jc w:val="center"/>
              <w:rPr>
                <w:sz w:val="12"/>
                <w:szCs w:val="12"/>
              </w:rPr>
            </w:pPr>
          </w:p>
          <w:p w14:paraId="2127C41F" w14:textId="500F8F95" w:rsidR="00A62CAE" w:rsidRPr="00620C11" w:rsidRDefault="00A62CAE" w:rsidP="00990015">
            <w:pPr>
              <w:pStyle w:val="a"/>
              <w:spacing w:line="276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75C00DD5" wp14:editId="00041CA0">
                  <wp:extent cx="2685600" cy="1742400"/>
                  <wp:effectExtent l="0" t="0" r="635" b="0"/>
                  <wp:docPr id="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88760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20C11">
              <w:rPr>
                <w:rFonts w:hint="eastAsia"/>
                <w:sz w:val="20"/>
                <w:szCs w:val="20"/>
              </w:rPr>
              <w:t xml:space="preserve"> </w:t>
            </w:r>
            <w:r w:rsidRPr="00620C11">
              <w:rPr>
                <w:sz w:val="20"/>
                <w:szCs w:val="20"/>
              </w:rPr>
              <w:t xml:space="preserve"> </w:t>
            </w:r>
          </w:p>
          <w:p w14:paraId="0D9B8D57" w14:textId="77777777" w:rsidR="00A62CAE" w:rsidRPr="00620C11" w:rsidRDefault="00A62CAE" w:rsidP="00990015">
            <w:pPr>
              <w:pStyle w:val="a"/>
              <w:spacing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Michel Cousquer (France)</w:t>
            </w:r>
          </w:p>
        </w:tc>
        <w:tc>
          <w:tcPr>
            <w:tcW w:w="4886" w:type="dxa"/>
          </w:tcPr>
          <w:p w14:paraId="2389FF4D" w14:textId="77777777" w:rsidR="00A62CAE" w:rsidRPr="00620C11" w:rsidRDefault="00A62CAE" w:rsidP="00990015">
            <w:pPr>
              <w:pStyle w:val="a"/>
              <w:spacing w:line="276" w:lineRule="auto"/>
              <w:jc w:val="center"/>
              <w:rPr>
                <w:sz w:val="12"/>
                <w:szCs w:val="12"/>
              </w:rPr>
            </w:pPr>
          </w:p>
          <w:p w14:paraId="0013E566" w14:textId="77777777" w:rsidR="00A62CAE" w:rsidRPr="00620C11" w:rsidRDefault="00A62CAE" w:rsidP="00990015">
            <w:pPr>
              <w:pStyle w:val="a"/>
              <w:spacing w:line="276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15357FD4" wp14:editId="40759FC3">
                  <wp:extent cx="2685600" cy="1742400"/>
                  <wp:effectExtent l="0" t="0" r="635" b="0"/>
                  <wp:docPr id="4" name="그림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8782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65424EB" w14:textId="77777777" w:rsidR="00A62CAE" w:rsidRPr="00D65AD6" w:rsidRDefault="00A62CAE" w:rsidP="00990015">
            <w:pPr>
              <w:pStyle w:val="a"/>
              <w:spacing w:line="276" w:lineRule="auto"/>
              <w:jc w:val="center"/>
              <w:rPr>
                <w:sz w:val="20"/>
                <w:szCs w:val="20"/>
                <w:lang w:val="es-ES"/>
              </w:rPr>
            </w:pPr>
            <w:r w:rsidRPr="00D65AD6">
              <w:rPr>
                <w:rFonts w:asciiTheme="minorHAnsi" w:hAnsiTheme="minorHAnsi" w:cstheme="minorHAnsi"/>
                <w:sz w:val="20"/>
                <w:szCs w:val="20"/>
                <w:lang w:val="es-ES"/>
              </w:rPr>
              <w:t>Carlos André Lopes da Silva (Brazil)</w:t>
            </w:r>
          </w:p>
        </w:tc>
      </w:tr>
      <w:tr w:rsidR="00A62CAE" w:rsidRPr="00620C11" w14:paraId="34D65652" w14:textId="77777777" w:rsidTr="00272E1F">
        <w:trPr>
          <w:trHeight w:val="3038"/>
          <w:jc w:val="center"/>
        </w:trPr>
        <w:tc>
          <w:tcPr>
            <w:tcW w:w="4885" w:type="dxa"/>
          </w:tcPr>
          <w:p w14:paraId="28DEF8CC" w14:textId="77777777" w:rsidR="00A62CAE" w:rsidRPr="00D65AD6" w:rsidRDefault="00A62CAE" w:rsidP="00990015">
            <w:pPr>
              <w:pStyle w:val="a"/>
              <w:spacing w:line="276" w:lineRule="auto"/>
              <w:rPr>
                <w:sz w:val="4"/>
                <w:szCs w:val="4"/>
                <w:lang w:val="es-ES"/>
              </w:rPr>
            </w:pPr>
          </w:p>
          <w:p w14:paraId="471351D0" w14:textId="77777777" w:rsidR="00A62CAE" w:rsidRPr="00D65AD6" w:rsidRDefault="00A62CAE" w:rsidP="00990015">
            <w:pPr>
              <w:pStyle w:val="a"/>
              <w:spacing w:line="276" w:lineRule="auto"/>
              <w:jc w:val="center"/>
              <w:rPr>
                <w:sz w:val="8"/>
                <w:szCs w:val="20"/>
                <w:lang w:val="es-ES"/>
              </w:rPr>
            </w:pPr>
          </w:p>
          <w:p w14:paraId="0CFB7378" w14:textId="77777777" w:rsidR="00A62CAE" w:rsidRPr="00620C11" w:rsidRDefault="00A62CAE" w:rsidP="00990015">
            <w:pPr>
              <w:pStyle w:val="a"/>
              <w:spacing w:line="276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24838DB9" wp14:editId="65E0BABC">
                  <wp:extent cx="2685600" cy="1742400"/>
                  <wp:effectExtent l="0" t="0" r="635" b="0"/>
                  <wp:docPr id="5" name="그림 3" descr="실내, 의류, 프레젠테이션, 텍스트이(가) 표시된 사진&#10;&#10;자동 생성된 설명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867636" name="그림 3" descr="실내, 의류, 프레젠테이션, 텍스트이(가) 표시된 사진&#10;&#10;자동 생성된 설명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6CB909E" w14:textId="25896F67" w:rsidR="00A62CAE" w:rsidRPr="00620C11" w:rsidRDefault="00A62CAE" w:rsidP="00990015">
            <w:pPr>
              <w:pStyle w:val="a"/>
              <w:spacing w:line="276" w:lineRule="auto"/>
              <w:jc w:val="center"/>
              <w:rPr>
                <w:sz w:val="12"/>
                <w:szCs w:val="12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Songyi Kim (Korea)</w:t>
            </w:r>
          </w:p>
        </w:tc>
        <w:tc>
          <w:tcPr>
            <w:tcW w:w="4886" w:type="dxa"/>
          </w:tcPr>
          <w:p w14:paraId="7968B7E7" w14:textId="77777777" w:rsidR="00A62CAE" w:rsidRPr="00620C11" w:rsidRDefault="00A62CAE" w:rsidP="00990015">
            <w:pPr>
              <w:pStyle w:val="a"/>
              <w:spacing w:line="276" w:lineRule="auto"/>
              <w:rPr>
                <w:sz w:val="6"/>
                <w:szCs w:val="6"/>
              </w:rPr>
            </w:pPr>
          </w:p>
          <w:p w14:paraId="4B367506" w14:textId="77777777" w:rsidR="00A62CAE" w:rsidRPr="00A62CAE" w:rsidRDefault="00A62CAE" w:rsidP="00990015">
            <w:pPr>
              <w:pStyle w:val="a"/>
              <w:spacing w:line="276" w:lineRule="auto"/>
              <w:jc w:val="center"/>
              <w:rPr>
                <w:sz w:val="8"/>
              </w:rPr>
            </w:pPr>
          </w:p>
          <w:p w14:paraId="4164118E" w14:textId="77777777" w:rsidR="00A62CAE" w:rsidRPr="00620C11" w:rsidRDefault="00A62CAE" w:rsidP="00990015">
            <w:pPr>
              <w:pStyle w:val="a"/>
              <w:spacing w:line="276" w:lineRule="auto"/>
              <w:jc w:val="center"/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6B516241" wp14:editId="2C334CBA">
                  <wp:extent cx="2685600" cy="1742400"/>
                  <wp:effectExtent l="0" t="0" r="635" b="0"/>
                  <wp:docPr id="7" name="그림 4" descr="텍스트, 프레젠테이션, 실내, 대중 연설이(가) 표시된 사진&#10;&#10;자동 생성된 설명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7463285" name="그림 4" descr="텍스트, 프레젠테이션, 실내, 대중 연설이(가) 표시된 사진&#10;&#10;자동 생성된 설명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77E69A" w14:textId="370238FF" w:rsidR="00A62CAE" w:rsidRPr="00620C11" w:rsidRDefault="00A62CAE" w:rsidP="00990015">
            <w:pPr>
              <w:pStyle w:val="a"/>
              <w:spacing w:line="276" w:lineRule="auto"/>
              <w:jc w:val="center"/>
              <w:rPr>
                <w:sz w:val="12"/>
                <w:szCs w:val="12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Jacques MANCHARD (France)</w:t>
            </w:r>
          </w:p>
        </w:tc>
      </w:tr>
    </w:tbl>
    <w:p w14:paraId="0B206FA2" w14:textId="77777777" w:rsidR="0020455A" w:rsidRPr="00620C11" w:rsidRDefault="0020455A" w:rsidP="00990015">
      <w:pPr>
        <w:pStyle w:val="1"/>
        <w:spacing w:line="276" w:lineRule="auto"/>
        <w:rPr>
          <w:rFonts w:asciiTheme="minorHAnsi" w:hAnsiTheme="minorHAnsi" w:cstheme="minorHAnsi"/>
          <w:sz w:val="14"/>
          <w:szCs w:val="14"/>
        </w:rPr>
      </w:pPr>
    </w:p>
    <w:p w14:paraId="6900117D" w14:textId="56496268" w:rsidR="00513170" w:rsidRPr="00620C11" w:rsidRDefault="002A0345" w:rsidP="00DF7AC8">
      <w:pPr>
        <w:pStyle w:val="Heading2"/>
        <w:numPr>
          <w:ilvl w:val="1"/>
          <w:numId w:val="10"/>
        </w:numPr>
        <w:tabs>
          <w:tab w:val="clear" w:pos="851"/>
          <w:tab w:val="num" w:pos="360"/>
        </w:tabs>
        <w:ind w:left="360" w:hanging="360"/>
        <w:rPr>
          <w:lang w:eastAsia="ko-KR"/>
        </w:rPr>
      </w:pPr>
      <w:r w:rsidRPr="00620C11">
        <w:rPr>
          <w:lang w:eastAsia="ko-KR"/>
        </w:rPr>
        <w:t>SESSION 3</w:t>
      </w:r>
      <w:r w:rsidR="004D124D" w:rsidRPr="00620C11">
        <w:rPr>
          <w:lang w:eastAsia="ko-KR"/>
        </w:rPr>
        <w:t xml:space="preserve"> </w:t>
      </w:r>
      <w:r w:rsidRPr="00620C11">
        <w:rPr>
          <w:lang w:eastAsia="ko-KR"/>
        </w:rPr>
        <w:t>(Understanding Heritage Value – Approaches)</w:t>
      </w:r>
    </w:p>
    <w:p w14:paraId="31473ED9" w14:textId="704996AB" w:rsidR="0020455A" w:rsidRPr="00620C11" w:rsidRDefault="00C544ED" w:rsidP="00DF7AC8">
      <w:pPr>
        <w:pStyle w:val="1"/>
        <w:numPr>
          <w:ilvl w:val="0"/>
          <w:numId w:val="19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Not just a tower – the ancillary structures that tell the lighthouse story</w:t>
      </w:r>
      <w:r w:rsidRPr="00620C11">
        <w:rPr>
          <w:rFonts w:asciiTheme="minorHAnsi" w:hAnsiTheme="minorHAnsi" w:cstheme="minorHAnsi"/>
        </w:rPr>
        <w:t xml:space="preserve"> (</w:t>
      </w:r>
      <w:r w:rsidR="00831AF9" w:rsidRPr="00620C11">
        <w:rPr>
          <w:rFonts w:asciiTheme="minorHAnsi" w:hAnsiTheme="minorHAnsi" w:cstheme="minorHAnsi"/>
        </w:rPr>
        <w:t>Thomas</w:t>
      </w:r>
      <w:r w:rsidRPr="00620C11">
        <w:rPr>
          <w:rFonts w:asciiTheme="minorHAnsi" w:hAnsiTheme="minorHAnsi" w:cstheme="minorHAnsi"/>
        </w:rPr>
        <w:t xml:space="preserve"> ARCULUS, UK</w:t>
      </w:r>
      <w:r w:rsidR="00831AF9" w:rsidRPr="00620C11">
        <w:rPr>
          <w:rFonts w:asciiTheme="minorHAnsi" w:hAnsiTheme="minorHAnsi" w:cstheme="minorHAnsi"/>
        </w:rPr>
        <w:t xml:space="preserve">) </w:t>
      </w:r>
      <w:r w:rsidR="00831AF9" w:rsidRPr="00620C11">
        <w:rPr>
          <w:rFonts w:asciiTheme="minorHAnsi" w:hAnsiTheme="minorHAnsi" w:cstheme="minorHAnsi" w:hint="eastAsia"/>
        </w:rPr>
        <w:t xml:space="preserve">makes </w:t>
      </w:r>
      <w:r w:rsidR="00831AF9" w:rsidRPr="00620C11">
        <w:rPr>
          <w:rFonts w:asciiTheme="minorHAnsi" w:hAnsiTheme="minorHAnsi" w:cstheme="minorHAnsi"/>
        </w:rPr>
        <w:t>participants encouraged to celebrate their own wonderful (but often overlooked) structures and to arrive at a fuller appreciation of their value</w:t>
      </w:r>
      <w:r w:rsidR="00831AF9" w:rsidRPr="00620C11">
        <w:rPr>
          <w:rFonts w:asciiTheme="minorHAnsi" w:hAnsiTheme="minorHAnsi" w:cstheme="minorHAnsi" w:hint="eastAsia"/>
        </w:rPr>
        <w:t>.</w:t>
      </w:r>
    </w:p>
    <w:p w14:paraId="1542C667" w14:textId="58EE71F2" w:rsidR="0020455A" w:rsidRPr="00620C11" w:rsidRDefault="00C544ED" w:rsidP="00DF7AC8">
      <w:pPr>
        <w:pStyle w:val="1"/>
        <w:numPr>
          <w:ilvl w:val="0"/>
          <w:numId w:val="19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Lighthouse Heritage Strategy, Assessments and Management Plans</w:t>
      </w:r>
      <w:r w:rsidR="00831AF9" w:rsidRPr="00620C11">
        <w:rPr>
          <w:rFonts w:asciiTheme="minorHAnsi" w:hAnsiTheme="minorHAnsi" w:cstheme="minorHAnsi" w:hint="eastAsia"/>
          <w:b/>
        </w:rPr>
        <w:t xml:space="preserve"> </w:t>
      </w:r>
      <w:r w:rsidRPr="00620C11">
        <w:rPr>
          <w:rFonts w:asciiTheme="minorHAnsi" w:hAnsiTheme="minorHAnsi" w:cstheme="minorHAnsi"/>
        </w:rPr>
        <w:t>(Greg HANSEN, Australia)</w:t>
      </w:r>
      <w:r w:rsidR="00831AF9" w:rsidRPr="00620C11">
        <w:rPr>
          <w:rFonts w:asciiTheme="minorHAnsi" w:hAnsiTheme="minorHAnsi" w:cstheme="minorHAnsi" w:hint="eastAsia"/>
        </w:rPr>
        <w:t xml:space="preserve"> </w:t>
      </w:r>
      <w:r w:rsidR="00831AF9" w:rsidRPr="00620C11">
        <w:rPr>
          <w:rFonts w:asciiTheme="minorHAnsi" w:hAnsiTheme="minorHAnsi" w:cstheme="minorHAnsi"/>
        </w:rPr>
        <w:t>examines how Australian Maritime Safety Authority (AMSA) manages Heritage assets from strategy through to major maintenance works</w:t>
      </w:r>
      <w:r w:rsidR="00831AF9" w:rsidRPr="00620C11">
        <w:rPr>
          <w:rFonts w:asciiTheme="minorHAnsi" w:hAnsiTheme="minorHAnsi" w:cstheme="minorHAnsi" w:hint="eastAsia"/>
        </w:rPr>
        <w:t>.</w:t>
      </w:r>
    </w:p>
    <w:p w14:paraId="3DC22068" w14:textId="32D55E6B" w:rsidR="0020455A" w:rsidRPr="00620C11" w:rsidRDefault="00C544ED" w:rsidP="00DF7AC8">
      <w:pPr>
        <w:pStyle w:val="1"/>
        <w:numPr>
          <w:ilvl w:val="0"/>
          <w:numId w:val="19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 xml:space="preserve">The </w:t>
      </w:r>
      <w:r w:rsidR="00831AF9" w:rsidRPr="00620C11">
        <w:rPr>
          <w:rFonts w:asciiTheme="minorHAnsi" w:hAnsiTheme="minorHAnsi" w:cstheme="minorHAnsi" w:hint="eastAsia"/>
          <w:b/>
        </w:rPr>
        <w:t xml:space="preserve">First </w:t>
      </w:r>
      <w:r w:rsidRPr="00620C11">
        <w:rPr>
          <w:rFonts w:asciiTheme="minorHAnsi" w:hAnsiTheme="minorHAnsi" w:cstheme="minorHAnsi"/>
          <w:b/>
        </w:rPr>
        <w:t>Plan of Conservation of the Historical and Cultural Heritage of Maritime AtoN in Brazil</w:t>
      </w:r>
      <w:r w:rsidR="00831AF9" w:rsidRPr="00620C11">
        <w:rPr>
          <w:rFonts w:asciiTheme="minorHAnsi" w:hAnsiTheme="minorHAnsi" w:cstheme="minorHAnsi" w:hint="eastAsia"/>
          <w:b/>
        </w:rPr>
        <w:t xml:space="preserve"> </w:t>
      </w:r>
      <w:r w:rsidRPr="00620C11">
        <w:rPr>
          <w:rFonts w:asciiTheme="minorHAnsi" w:hAnsiTheme="minorHAnsi" w:cstheme="minorHAnsi"/>
        </w:rPr>
        <w:t xml:space="preserve">(Alberto PIOVESANA Junior, Brazil) </w:t>
      </w:r>
      <w:r w:rsidR="00831AF9" w:rsidRPr="00620C11">
        <w:rPr>
          <w:rFonts w:asciiTheme="minorHAnsi" w:hAnsiTheme="minorHAnsi" w:cstheme="minorHAnsi"/>
        </w:rPr>
        <w:t>presents the initial stages to be observed for the implementation of a Plan for the Preservation of Historic Lighthouses in Brazil.</w:t>
      </w:r>
    </w:p>
    <w:p w14:paraId="73EA127C" w14:textId="2EE3D960" w:rsidR="00990015" w:rsidRDefault="00C544ED" w:rsidP="00DF7AC8">
      <w:pPr>
        <w:pStyle w:val="1"/>
        <w:numPr>
          <w:ilvl w:val="0"/>
          <w:numId w:val="19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 xml:space="preserve">Cap Spartel as the Heritage Lighthouse of the </w:t>
      </w:r>
      <w:proofErr w:type="gramStart"/>
      <w:r w:rsidRPr="00620C11">
        <w:rPr>
          <w:rFonts w:asciiTheme="minorHAnsi" w:hAnsiTheme="minorHAnsi" w:cstheme="minorHAnsi"/>
          <w:b/>
        </w:rPr>
        <w:t>Year</w:t>
      </w:r>
      <w:r w:rsidRPr="00620C11">
        <w:rPr>
          <w:rFonts w:asciiTheme="minorHAnsi" w:hAnsiTheme="minorHAnsi" w:cstheme="minorHAnsi"/>
        </w:rPr>
        <w:t>(</w:t>
      </w:r>
      <w:proofErr w:type="gramEnd"/>
      <w:r w:rsidRPr="00620C11">
        <w:rPr>
          <w:rFonts w:asciiTheme="minorHAnsi" w:hAnsiTheme="minorHAnsi" w:cstheme="minorHAnsi"/>
        </w:rPr>
        <w:t xml:space="preserve">Sanae El Amrani, Morocco) </w:t>
      </w:r>
      <w:r w:rsidR="00831AF9" w:rsidRPr="00620C11">
        <w:rPr>
          <w:rFonts w:asciiTheme="minorHAnsi" w:hAnsiTheme="minorHAnsi" w:cstheme="minorHAnsi" w:hint="eastAsia"/>
        </w:rPr>
        <w:t xml:space="preserve">explains the detail of Cap Spartel </w:t>
      </w:r>
      <w:r w:rsidR="00972FC5" w:rsidRPr="00620C11">
        <w:rPr>
          <w:rFonts w:asciiTheme="minorHAnsi" w:hAnsiTheme="minorHAnsi" w:cstheme="minorHAnsi" w:hint="eastAsia"/>
        </w:rPr>
        <w:t>Lighthouse including its history</w:t>
      </w:r>
      <w:r w:rsidR="00FC06C8" w:rsidRPr="00620C11">
        <w:rPr>
          <w:rFonts w:asciiTheme="minorHAnsi" w:hAnsiTheme="minorHAnsi" w:cstheme="minorHAnsi" w:hint="eastAsia"/>
        </w:rPr>
        <w:t>,</w:t>
      </w:r>
      <w:r w:rsidR="00972FC5" w:rsidRPr="00620C11">
        <w:rPr>
          <w:rFonts w:asciiTheme="minorHAnsi" w:hAnsiTheme="minorHAnsi" w:cstheme="minorHAnsi" w:hint="eastAsia"/>
        </w:rPr>
        <w:t xml:space="preserve"> </w:t>
      </w:r>
      <w:r w:rsidR="00FC06C8" w:rsidRPr="00620C11">
        <w:rPr>
          <w:rFonts w:asciiTheme="minorHAnsi" w:hAnsiTheme="minorHAnsi" w:cstheme="minorHAnsi" w:hint="eastAsia"/>
        </w:rPr>
        <w:t>renovation works and opening to the publics.</w:t>
      </w:r>
    </w:p>
    <w:p w14:paraId="76170B58" w14:textId="77777777" w:rsidR="00990015" w:rsidRPr="00990015" w:rsidRDefault="00990015" w:rsidP="00990015">
      <w:pPr>
        <w:pStyle w:val="1"/>
        <w:spacing w:line="276" w:lineRule="auto"/>
        <w:rPr>
          <w:rFonts w:asciiTheme="minorHAnsi" w:hAnsiTheme="minorHAnsi" w:cstheme="minorHAnsi"/>
          <w:sz w:val="14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4733"/>
        <w:gridCol w:w="4930"/>
      </w:tblGrid>
      <w:tr w:rsidR="002A0345" w:rsidRPr="00620C11" w14:paraId="0794FBB4" w14:textId="77777777" w:rsidTr="00990015">
        <w:trPr>
          <w:trHeight w:val="3216"/>
        </w:trPr>
        <w:tc>
          <w:tcPr>
            <w:tcW w:w="4777" w:type="dxa"/>
            <w:vAlign w:val="center"/>
          </w:tcPr>
          <w:p w14:paraId="588119DB" w14:textId="77777777" w:rsidR="00B51900" w:rsidRPr="00620C11" w:rsidRDefault="00B51900" w:rsidP="00B51900">
            <w:pPr>
              <w:pStyle w:val="a"/>
              <w:spacing w:line="276" w:lineRule="auto"/>
              <w:jc w:val="center"/>
              <w:rPr>
                <w:sz w:val="2"/>
                <w:szCs w:val="2"/>
              </w:rPr>
            </w:pPr>
          </w:p>
          <w:p w14:paraId="5FD89216" w14:textId="77777777" w:rsidR="0020455A" w:rsidRPr="00620C11" w:rsidRDefault="0020455A" w:rsidP="00B51900">
            <w:pPr>
              <w:pStyle w:val="a"/>
              <w:spacing w:line="276" w:lineRule="auto"/>
              <w:jc w:val="center"/>
              <w:rPr>
                <w:sz w:val="2"/>
                <w:szCs w:val="2"/>
              </w:rPr>
            </w:pPr>
          </w:p>
          <w:p w14:paraId="4F318FA4" w14:textId="77777777" w:rsidR="0020455A" w:rsidRPr="00620C11" w:rsidRDefault="0020455A" w:rsidP="00B51900">
            <w:pPr>
              <w:pStyle w:val="a"/>
              <w:spacing w:line="276" w:lineRule="auto"/>
              <w:jc w:val="center"/>
              <w:rPr>
                <w:sz w:val="8"/>
                <w:szCs w:val="8"/>
              </w:rPr>
            </w:pPr>
          </w:p>
          <w:p w14:paraId="178F08C1" w14:textId="07CC99B6" w:rsidR="002A0345" w:rsidRPr="00620C11" w:rsidRDefault="002A0345" w:rsidP="00B51900">
            <w:pPr>
              <w:pStyle w:val="a"/>
              <w:spacing w:line="276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6B437FE9" wp14:editId="1CC9D916">
                  <wp:extent cx="2685415" cy="1741805"/>
                  <wp:effectExtent l="0" t="0" r="635" b="0"/>
                  <wp:docPr id="630464877" name="그림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190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415" cy="1741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7E9B5A" w14:textId="14A1B1C9" w:rsidR="002A0345" w:rsidRPr="00620C11" w:rsidRDefault="00A54F17" w:rsidP="00B51900">
            <w:pPr>
              <w:pStyle w:val="BodyText"/>
              <w:spacing w:line="276" w:lineRule="auto"/>
              <w:jc w:val="center"/>
              <w:rPr>
                <w:rFonts w:ascii="Calibri" w:hAnsi="Calibri"/>
                <w:lang w:val="en-US" w:eastAsia="ko-KR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Tom ARCULUS (UK)</w:t>
            </w:r>
          </w:p>
        </w:tc>
        <w:tc>
          <w:tcPr>
            <w:tcW w:w="5004" w:type="dxa"/>
            <w:vAlign w:val="center"/>
          </w:tcPr>
          <w:p w14:paraId="03ADF60A" w14:textId="77777777" w:rsidR="00B51900" w:rsidRPr="00620C11" w:rsidRDefault="00B51900" w:rsidP="00B51900">
            <w:pPr>
              <w:pStyle w:val="a"/>
              <w:spacing w:line="276" w:lineRule="auto"/>
              <w:rPr>
                <w:sz w:val="2"/>
                <w:szCs w:val="2"/>
              </w:rPr>
            </w:pPr>
          </w:p>
          <w:p w14:paraId="413A228B" w14:textId="77777777" w:rsidR="0020455A" w:rsidRPr="00620C11" w:rsidRDefault="0020455A" w:rsidP="00B51900">
            <w:pPr>
              <w:pStyle w:val="a"/>
              <w:spacing w:line="276" w:lineRule="auto"/>
              <w:jc w:val="center"/>
              <w:rPr>
                <w:sz w:val="8"/>
                <w:szCs w:val="8"/>
              </w:rPr>
            </w:pPr>
          </w:p>
          <w:p w14:paraId="7ECDA463" w14:textId="12722D22" w:rsidR="002A0345" w:rsidRPr="00620C11" w:rsidRDefault="002A0345" w:rsidP="00B51900">
            <w:pPr>
              <w:pStyle w:val="a"/>
              <w:spacing w:line="276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14EA6266" wp14:editId="40B08997">
                  <wp:extent cx="2685600" cy="1742400"/>
                  <wp:effectExtent l="0" t="0" r="635" b="0"/>
                  <wp:docPr id="1584813723" name="그림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3128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11AAE13" w14:textId="1A2E17C8" w:rsidR="002A0345" w:rsidRPr="00620C11" w:rsidRDefault="00A54F17" w:rsidP="00B51900">
            <w:pPr>
              <w:pStyle w:val="BodyText"/>
              <w:spacing w:line="276" w:lineRule="auto"/>
              <w:jc w:val="center"/>
              <w:rPr>
                <w:rFonts w:ascii="Calibri" w:hAnsi="Calibri"/>
                <w:lang w:val="en-US" w:eastAsia="ko-KR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Greg HANSEN (Australia)</w:t>
            </w:r>
          </w:p>
        </w:tc>
      </w:tr>
      <w:tr w:rsidR="002A0345" w:rsidRPr="00620C11" w14:paraId="50EF7AC3" w14:textId="77777777" w:rsidTr="00990015">
        <w:trPr>
          <w:trHeight w:val="2992"/>
        </w:trPr>
        <w:tc>
          <w:tcPr>
            <w:tcW w:w="4777" w:type="dxa"/>
            <w:vAlign w:val="center"/>
          </w:tcPr>
          <w:p w14:paraId="3C3F3385" w14:textId="77777777" w:rsidR="00B51900" w:rsidRPr="00620C11" w:rsidRDefault="00B51900" w:rsidP="00B51900">
            <w:pPr>
              <w:pStyle w:val="a"/>
              <w:spacing w:line="276" w:lineRule="auto"/>
              <w:jc w:val="center"/>
              <w:rPr>
                <w:sz w:val="12"/>
                <w:szCs w:val="12"/>
              </w:rPr>
            </w:pPr>
          </w:p>
          <w:p w14:paraId="38493E05" w14:textId="22D89615" w:rsidR="002A0345" w:rsidRPr="00620C11" w:rsidRDefault="002A0345" w:rsidP="00B51900">
            <w:pPr>
              <w:pStyle w:val="a"/>
              <w:spacing w:line="276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60FF2C09" wp14:editId="7E4A7919">
                  <wp:extent cx="2685600" cy="1742400"/>
                  <wp:effectExtent l="0" t="0" r="635" b="0"/>
                  <wp:docPr id="1241385128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3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988D1F9" w14:textId="1AAA5C40" w:rsidR="002A0345" w:rsidRPr="00620C11" w:rsidRDefault="00A54F17" w:rsidP="00B51900">
            <w:pPr>
              <w:pStyle w:val="BodyText"/>
              <w:spacing w:line="276" w:lineRule="auto"/>
              <w:jc w:val="center"/>
              <w:rPr>
                <w:rFonts w:ascii="Calibri" w:hAnsi="Calibri"/>
                <w:lang w:val="en-US" w:eastAsia="ko-KR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Alberto PIOVESANA Junior (Brazil)</w:t>
            </w:r>
          </w:p>
        </w:tc>
        <w:tc>
          <w:tcPr>
            <w:tcW w:w="5004" w:type="dxa"/>
            <w:vAlign w:val="center"/>
          </w:tcPr>
          <w:p w14:paraId="2086BA07" w14:textId="77777777" w:rsidR="00B51900" w:rsidRPr="00620C11" w:rsidRDefault="00B51900" w:rsidP="00B51900">
            <w:pPr>
              <w:pStyle w:val="a"/>
              <w:spacing w:line="276" w:lineRule="auto"/>
              <w:jc w:val="center"/>
              <w:rPr>
                <w:sz w:val="12"/>
                <w:szCs w:val="12"/>
              </w:rPr>
            </w:pPr>
          </w:p>
          <w:p w14:paraId="7430C4BE" w14:textId="79FF1402" w:rsidR="002A0345" w:rsidRPr="00620C11" w:rsidRDefault="002A0345" w:rsidP="00B51900">
            <w:pPr>
              <w:pStyle w:val="a"/>
              <w:spacing w:line="276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12F5A111" wp14:editId="5E26A9C9">
                  <wp:extent cx="2685600" cy="1742400"/>
                  <wp:effectExtent l="0" t="0" r="635" b="0"/>
                  <wp:docPr id="224112404" name="그림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010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0EC3665" w14:textId="462B5BF6" w:rsidR="002A0345" w:rsidRPr="00620C11" w:rsidRDefault="00A54F17" w:rsidP="00B51900">
            <w:pPr>
              <w:pStyle w:val="BodyText"/>
              <w:spacing w:line="276" w:lineRule="auto"/>
              <w:jc w:val="center"/>
              <w:rPr>
                <w:rFonts w:ascii="Calibri" w:hAnsi="Calibri"/>
                <w:lang w:val="en-US" w:eastAsia="ko-KR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Sanae El Amrani (Morrocco)</w:t>
            </w:r>
          </w:p>
        </w:tc>
      </w:tr>
    </w:tbl>
    <w:p w14:paraId="195ED499" w14:textId="77777777" w:rsidR="00FC06C8" w:rsidRPr="00990015" w:rsidRDefault="00FC06C8" w:rsidP="00FC06C8">
      <w:pPr>
        <w:pStyle w:val="Heading2"/>
        <w:numPr>
          <w:ilvl w:val="0"/>
          <w:numId w:val="0"/>
        </w:numPr>
        <w:ind w:left="360"/>
        <w:rPr>
          <w:sz w:val="12"/>
          <w:lang w:eastAsia="ko-KR"/>
        </w:rPr>
      </w:pPr>
    </w:p>
    <w:p w14:paraId="57C3B0A6" w14:textId="3E89A0F3" w:rsidR="00513170" w:rsidRPr="00620C11" w:rsidRDefault="00513170" w:rsidP="00DF7AC8">
      <w:pPr>
        <w:pStyle w:val="Heading2"/>
        <w:numPr>
          <w:ilvl w:val="1"/>
          <w:numId w:val="10"/>
        </w:numPr>
        <w:tabs>
          <w:tab w:val="clear" w:pos="851"/>
          <w:tab w:val="num" w:pos="360"/>
        </w:tabs>
        <w:ind w:left="360" w:hanging="360"/>
        <w:rPr>
          <w:lang w:eastAsia="ko-KR"/>
        </w:rPr>
      </w:pPr>
      <w:r w:rsidRPr="00620C11">
        <w:rPr>
          <w:lang w:eastAsia="ko-KR"/>
        </w:rPr>
        <w:t>SESSION 4</w:t>
      </w:r>
      <w:r w:rsidR="004D124D" w:rsidRPr="00620C11">
        <w:rPr>
          <w:lang w:eastAsia="ko-KR"/>
        </w:rPr>
        <w:t xml:space="preserve"> </w:t>
      </w:r>
      <w:r w:rsidR="002A0345" w:rsidRPr="00620C11">
        <w:rPr>
          <w:lang w:eastAsia="ko-KR"/>
        </w:rPr>
        <w:t>(Me</w:t>
      </w:r>
      <w:r w:rsidR="00D158DE" w:rsidRPr="00620C11">
        <w:rPr>
          <w:lang w:eastAsia="ko-KR"/>
        </w:rPr>
        <w:t>eting Modern Requirements Whi</w:t>
      </w:r>
      <w:r w:rsidR="00D158DE" w:rsidRPr="00620C11">
        <w:rPr>
          <w:rFonts w:hint="eastAsia"/>
          <w:lang w:eastAsia="ko-KR"/>
        </w:rPr>
        <w:t>le</w:t>
      </w:r>
      <w:r w:rsidR="002A0345" w:rsidRPr="00620C11">
        <w:rPr>
          <w:lang w:eastAsia="ko-KR"/>
        </w:rPr>
        <w:t xml:space="preserve"> Retaining Heritage Value)</w:t>
      </w:r>
    </w:p>
    <w:p w14:paraId="4C5FAD7D" w14:textId="19938D30" w:rsidR="00FC06C8" w:rsidRPr="00620C11" w:rsidRDefault="00A576D2" w:rsidP="00DF7AC8">
      <w:pPr>
        <w:pStyle w:val="1"/>
        <w:numPr>
          <w:ilvl w:val="0"/>
          <w:numId w:val="20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Traditional Revolving Optic Reengineered for Continued Operation without Mercury</w:t>
      </w:r>
      <w:r w:rsidRPr="00620C11">
        <w:rPr>
          <w:rFonts w:asciiTheme="minorHAnsi" w:hAnsiTheme="minorHAnsi" w:cstheme="minorHAnsi"/>
        </w:rPr>
        <w:t xml:space="preserve"> (Jan Thorn, Denmark) </w:t>
      </w:r>
      <w:r w:rsidR="00FC06C8" w:rsidRPr="00620C11">
        <w:rPr>
          <w:rFonts w:asciiTheme="minorHAnsi" w:hAnsiTheme="minorHAnsi" w:cstheme="minorHAnsi"/>
        </w:rPr>
        <w:t>shows a way to obsolete the use of mercury but continuing the functionality of the authentically revolving optic.</w:t>
      </w:r>
    </w:p>
    <w:p w14:paraId="721B01EC" w14:textId="15C39204" w:rsidR="0020455A" w:rsidRPr="00620C11" w:rsidRDefault="00A576D2" w:rsidP="00DF7AC8">
      <w:pPr>
        <w:pStyle w:val="1"/>
        <w:numPr>
          <w:ilvl w:val="0"/>
          <w:numId w:val="20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The replacement of a mercury rotating bearing system for a large Fresnel Lens</w:t>
      </w:r>
      <w:r w:rsidRPr="00620C11">
        <w:rPr>
          <w:rFonts w:asciiTheme="minorHAnsi" w:hAnsiTheme="minorHAnsi" w:cstheme="minorHAnsi"/>
        </w:rPr>
        <w:t xml:space="preserve"> (Clodagh HANRATTY, Ireland)</w:t>
      </w:r>
      <w:r w:rsidR="00CF13A6" w:rsidRPr="00620C11">
        <w:rPr>
          <w:rFonts w:asciiTheme="minorHAnsi" w:hAnsiTheme="minorHAnsi" w:cstheme="minorHAnsi" w:hint="eastAsia"/>
        </w:rPr>
        <w:t xml:space="preserve"> </w:t>
      </w:r>
      <w:r w:rsidR="00CF13A6" w:rsidRPr="00620C11">
        <w:rPr>
          <w:rFonts w:asciiTheme="minorHAnsi" w:hAnsiTheme="minorHAnsi" w:cstheme="minorHAnsi"/>
        </w:rPr>
        <w:t xml:space="preserve">discusses the recent mercury removal projects by the Commissioners of Irish Lights. For </w:t>
      </w:r>
      <w:proofErr w:type="gramStart"/>
      <w:r w:rsidR="00CF13A6" w:rsidRPr="00620C11">
        <w:rPr>
          <w:rFonts w:asciiTheme="minorHAnsi" w:hAnsiTheme="minorHAnsi" w:cstheme="minorHAnsi"/>
        </w:rPr>
        <w:t>a number of</w:t>
      </w:r>
      <w:proofErr w:type="gramEnd"/>
      <w:r w:rsidR="00CF13A6" w:rsidRPr="00620C11">
        <w:rPr>
          <w:rFonts w:asciiTheme="minorHAnsi" w:hAnsiTheme="minorHAnsi" w:cstheme="minorHAnsi"/>
        </w:rPr>
        <w:t xml:space="preserve"> years Irish lights have been removing mercury from operational equipment and systems, the majority of this has been from rotating Fresnel lens optics</w:t>
      </w:r>
      <w:r w:rsidR="00CF13A6" w:rsidRPr="00620C11">
        <w:rPr>
          <w:rFonts w:asciiTheme="minorHAnsi" w:hAnsiTheme="minorHAnsi" w:cstheme="minorHAnsi" w:hint="eastAsia"/>
        </w:rPr>
        <w:t>.</w:t>
      </w:r>
    </w:p>
    <w:p w14:paraId="1125B146" w14:textId="4F7AC941" w:rsidR="0020455A" w:rsidRPr="00620C11" w:rsidRDefault="00A576D2" w:rsidP="00DF7AC8">
      <w:pPr>
        <w:pStyle w:val="1"/>
        <w:numPr>
          <w:ilvl w:val="0"/>
          <w:numId w:val="20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Lighthouse modernization and removal of mercury-based rotation systems</w:t>
      </w:r>
      <w:r w:rsidRPr="00620C11">
        <w:rPr>
          <w:rFonts w:asciiTheme="minorHAnsi" w:hAnsiTheme="minorHAnsi" w:cstheme="minorHAnsi"/>
        </w:rPr>
        <w:t xml:space="preserve"> (Nick Goethals, Belgium)</w:t>
      </w:r>
      <w:r w:rsidR="00CF13A6" w:rsidRPr="00620C11">
        <w:rPr>
          <w:rFonts w:asciiTheme="minorHAnsi" w:hAnsiTheme="minorHAnsi" w:cstheme="minorHAnsi" w:hint="eastAsia"/>
        </w:rPr>
        <w:t xml:space="preserve"> proves to </w:t>
      </w:r>
      <w:r w:rsidR="00CF13A6" w:rsidRPr="00620C11">
        <w:rPr>
          <w:rFonts w:asciiTheme="minorHAnsi" w:hAnsiTheme="minorHAnsi" w:cstheme="minorHAnsi"/>
        </w:rPr>
        <w:t>preserve the existing maritime heritage as much as possible while still focusing on sustainable and energy-efficient techniques.</w:t>
      </w:r>
    </w:p>
    <w:p w14:paraId="6E0E8BB1" w14:textId="2AEB1493" w:rsidR="0020455A" w:rsidRPr="00620C11" w:rsidRDefault="00A576D2" w:rsidP="00DF7AC8">
      <w:pPr>
        <w:pStyle w:val="ListParagraph"/>
        <w:numPr>
          <w:ilvl w:val="0"/>
          <w:numId w:val="20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"Santo Antônio da Barra" Lighthouse – challenges and solutions associated with public access</w:t>
      </w:r>
      <w:r w:rsidRPr="00620C11">
        <w:rPr>
          <w:rFonts w:asciiTheme="minorHAnsi" w:hAnsiTheme="minorHAnsi" w:cstheme="minorHAnsi"/>
        </w:rPr>
        <w:t xml:space="preserve"> </w:t>
      </w:r>
      <w:r w:rsidRPr="00620C11">
        <w:rPr>
          <w:rFonts w:asciiTheme="minorHAnsi" w:hAnsiTheme="minorHAnsi" w:cstheme="minorHAnsi" w:hint="eastAsia"/>
        </w:rPr>
        <w:t>(</w:t>
      </w:r>
      <w:r w:rsidRPr="00620C11">
        <w:rPr>
          <w:rFonts w:asciiTheme="minorHAnsi" w:hAnsiTheme="minorHAnsi" w:cstheme="minorHAnsi"/>
        </w:rPr>
        <w:t>Reuben Bello Costa</w:t>
      </w:r>
      <w:r w:rsidRPr="00620C11">
        <w:rPr>
          <w:rFonts w:asciiTheme="minorHAnsi" w:hAnsiTheme="minorHAnsi" w:cstheme="minorHAnsi" w:hint="eastAsia"/>
        </w:rPr>
        <w:t>,</w:t>
      </w:r>
      <w:r w:rsidRPr="00620C11">
        <w:rPr>
          <w:rFonts w:asciiTheme="minorHAnsi" w:hAnsiTheme="minorHAnsi" w:cstheme="minorHAnsi"/>
        </w:rPr>
        <w:t xml:space="preserve"> Brazil)</w:t>
      </w:r>
      <w:r w:rsidR="00CF13A6" w:rsidRPr="00620C11">
        <w:rPr>
          <w:rFonts w:asciiTheme="minorHAnsi" w:hAnsiTheme="minorHAnsi" w:cstheme="minorHAnsi" w:hint="eastAsia"/>
        </w:rPr>
        <w:t xml:space="preserve"> explains the </w:t>
      </w:r>
      <w:r w:rsidR="00CF13A6" w:rsidRPr="00620C11">
        <w:rPr>
          <w:rFonts w:asciiTheme="minorHAnsi" w:hAnsiTheme="minorHAnsi" w:cstheme="minorHAnsi"/>
        </w:rPr>
        <w:t>Santo Antônio da Barra Lighthouse</w:t>
      </w:r>
      <w:r w:rsidR="00CF13A6" w:rsidRPr="00620C11">
        <w:rPr>
          <w:rFonts w:asciiTheme="minorHAnsi" w:hAnsiTheme="minorHAnsi" w:cstheme="minorHAnsi" w:hint="eastAsia"/>
        </w:rPr>
        <w:t xml:space="preserve"> </w:t>
      </w:r>
      <w:r w:rsidR="00CF13A6" w:rsidRPr="00620C11">
        <w:rPr>
          <w:rFonts w:asciiTheme="minorHAnsi" w:eastAsia="Gulim" w:hAnsiTheme="minorHAnsi" w:cstheme="minorHAnsi"/>
          <w:color w:val="000000"/>
          <w:lang w:val="en-US" w:eastAsia="ko-KR"/>
        </w:rPr>
        <w:t xml:space="preserve">including its history, </w:t>
      </w:r>
      <w:proofErr w:type="gramStart"/>
      <w:r w:rsidR="002D501F">
        <w:rPr>
          <w:rFonts w:asciiTheme="minorHAnsi" w:eastAsia="Gulim" w:hAnsiTheme="minorHAnsi" w:cstheme="minorHAnsi" w:hint="eastAsia"/>
          <w:color w:val="000000"/>
          <w:lang w:val="en-US" w:eastAsia="ko-KR"/>
        </w:rPr>
        <w:t>maintenance</w:t>
      </w:r>
      <w:proofErr w:type="gramEnd"/>
      <w:r w:rsidR="002D501F">
        <w:rPr>
          <w:rFonts w:asciiTheme="minorHAnsi" w:eastAsia="Gulim" w:hAnsiTheme="minorHAnsi" w:cstheme="minorHAnsi" w:hint="eastAsia"/>
          <w:color w:val="000000"/>
          <w:lang w:val="en-US" w:eastAsia="ko-KR"/>
        </w:rPr>
        <w:t xml:space="preserve"> </w:t>
      </w:r>
      <w:r w:rsidR="00CF13A6" w:rsidRPr="00620C11">
        <w:rPr>
          <w:rFonts w:asciiTheme="minorHAnsi" w:eastAsia="Gulim" w:hAnsiTheme="minorHAnsi" w:cstheme="minorHAnsi"/>
          <w:color w:val="000000"/>
          <w:lang w:val="en-US" w:eastAsia="ko-KR"/>
        </w:rPr>
        <w:t xml:space="preserve">and </w:t>
      </w:r>
      <w:r w:rsidR="002D501F">
        <w:rPr>
          <w:rFonts w:asciiTheme="minorHAnsi" w:eastAsia="Gulim" w:hAnsiTheme="minorHAnsi" w:cstheme="minorHAnsi" w:hint="eastAsia"/>
          <w:color w:val="000000"/>
          <w:lang w:val="en-US" w:eastAsia="ko-KR"/>
        </w:rPr>
        <w:t xml:space="preserve">operation for </w:t>
      </w:r>
      <w:r w:rsidR="00CF13A6" w:rsidRPr="00620C11">
        <w:rPr>
          <w:rFonts w:asciiTheme="minorHAnsi" w:eastAsia="Gulim" w:hAnsiTheme="minorHAnsi" w:cstheme="minorHAnsi"/>
          <w:color w:val="000000"/>
          <w:lang w:val="en-US" w:eastAsia="ko-KR"/>
        </w:rPr>
        <w:t>the publics.</w:t>
      </w:r>
    </w:p>
    <w:tbl>
      <w:tblPr>
        <w:tblStyle w:val="TableGrid"/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780"/>
        <w:gridCol w:w="5001"/>
      </w:tblGrid>
      <w:tr w:rsidR="0006074F" w:rsidRPr="00620C11" w14:paraId="5830DDF8" w14:textId="77777777" w:rsidTr="00990015">
        <w:tc>
          <w:tcPr>
            <w:tcW w:w="4780" w:type="dxa"/>
          </w:tcPr>
          <w:p w14:paraId="3ACDD577" w14:textId="77777777" w:rsidR="00B51900" w:rsidRPr="00620C11" w:rsidRDefault="00B51900" w:rsidP="005074AA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25DDA9D7" w14:textId="39F1D98C" w:rsidR="0006074F" w:rsidRPr="00620C11" w:rsidRDefault="0006074F" w:rsidP="005074AA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54178888" wp14:editId="06A34F3C">
                  <wp:extent cx="2685600" cy="1742400"/>
                  <wp:effectExtent l="0" t="0" r="635" b="0"/>
                  <wp:docPr id="1202638740" name="그림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118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B19EDD5" w14:textId="71A1D917" w:rsidR="0006074F" w:rsidRPr="00620C11" w:rsidRDefault="00CC267D" w:rsidP="005074AA">
            <w:pPr>
              <w:pStyle w:val="BodyText"/>
              <w:jc w:val="center"/>
              <w:rPr>
                <w:rFonts w:ascii="Calibri" w:hAnsi="Calibri"/>
                <w:lang w:val="en-US" w:eastAsia="ko-KR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Jan THORN(DENMARK)</w:t>
            </w:r>
          </w:p>
        </w:tc>
        <w:tc>
          <w:tcPr>
            <w:tcW w:w="5001" w:type="dxa"/>
          </w:tcPr>
          <w:p w14:paraId="5EACE9EC" w14:textId="77777777" w:rsidR="00B51900" w:rsidRPr="00620C11" w:rsidRDefault="00B51900" w:rsidP="005074AA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19921588" w14:textId="118D3C87" w:rsidR="0006074F" w:rsidRPr="00620C11" w:rsidRDefault="0006074F" w:rsidP="005074AA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604386AA" wp14:editId="7F205E8D">
                  <wp:extent cx="2685600" cy="1742400"/>
                  <wp:effectExtent l="0" t="0" r="635" b="0"/>
                  <wp:docPr id="1737741823" name="그림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2552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CC5B801" w14:textId="3E71EA3F" w:rsidR="0006074F" w:rsidRPr="00620C11" w:rsidRDefault="00CC267D" w:rsidP="005074AA">
            <w:pPr>
              <w:pStyle w:val="BodyText"/>
              <w:jc w:val="center"/>
              <w:rPr>
                <w:rFonts w:ascii="Calibri" w:hAnsi="Calibri"/>
                <w:lang w:val="en-US" w:eastAsia="ko-KR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Clodagh HANRATTY(Ireland)</w:t>
            </w:r>
          </w:p>
        </w:tc>
      </w:tr>
      <w:tr w:rsidR="0006074F" w:rsidRPr="00620C11" w14:paraId="58DA343A" w14:textId="77777777" w:rsidTr="00990015">
        <w:tc>
          <w:tcPr>
            <w:tcW w:w="4780" w:type="dxa"/>
          </w:tcPr>
          <w:p w14:paraId="1A0E9106" w14:textId="77777777" w:rsidR="00B51900" w:rsidRPr="00620C11" w:rsidRDefault="00B51900" w:rsidP="005074AA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5E37E552" w14:textId="77777777" w:rsidR="0006074F" w:rsidRPr="00620C11" w:rsidRDefault="0006074F" w:rsidP="005074AA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49F98EDA" wp14:editId="5B7FF587">
                  <wp:extent cx="2685600" cy="1742400"/>
                  <wp:effectExtent l="0" t="0" r="635" b="0"/>
                  <wp:docPr id="1789600358" name="그림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5902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572283" w14:textId="511AEAC7" w:rsidR="0006074F" w:rsidRPr="00620C11" w:rsidRDefault="00CC267D" w:rsidP="005074AA">
            <w:pPr>
              <w:pStyle w:val="a"/>
              <w:spacing w:line="240" w:lineRule="auto"/>
              <w:jc w:val="center"/>
              <w:rPr>
                <w:noProof/>
                <w:sz w:val="20"/>
                <w:szCs w:val="20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Nick GOETHALS (Belgium)</w:t>
            </w:r>
          </w:p>
        </w:tc>
        <w:tc>
          <w:tcPr>
            <w:tcW w:w="5001" w:type="dxa"/>
          </w:tcPr>
          <w:p w14:paraId="7D1F9F29" w14:textId="77777777" w:rsidR="00B51900" w:rsidRPr="00620C11" w:rsidRDefault="00B51900" w:rsidP="005074AA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5CD2ED67" w14:textId="2992DDE3" w:rsidR="0006074F" w:rsidRPr="00620C11" w:rsidRDefault="0006074F" w:rsidP="005074AA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0AE06016" wp14:editId="146D23E1">
                  <wp:extent cx="2685600" cy="1742400"/>
                  <wp:effectExtent l="0" t="0" r="635" b="0"/>
                  <wp:docPr id="558868537" name="그림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046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1C68B49" w14:textId="2B3AA54E" w:rsidR="0006074F" w:rsidRPr="00620C11" w:rsidRDefault="00CC267D" w:rsidP="005074AA">
            <w:pPr>
              <w:pStyle w:val="BodyText"/>
              <w:jc w:val="center"/>
              <w:rPr>
                <w:rFonts w:ascii="Calibri" w:hAnsi="Calibri"/>
                <w:lang w:val="en-US" w:eastAsia="ko-KR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Reuben Bello Costa (Brazil)</w:t>
            </w:r>
          </w:p>
        </w:tc>
      </w:tr>
    </w:tbl>
    <w:p w14:paraId="6B9F48EB" w14:textId="77777777" w:rsidR="002A0345" w:rsidRPr="00A62CAE" w:rsidRDefault="002A0345" w:rsidP="002A0345">
      <w:pPr>
        <w:pStyle w:val="BodyText"/>
        <w:rPr>
          <w:rFonts w:ascii="Calibri" w:hAnsi="Calibri"/>
          <w:sz w:val="2"/>
          <w:lang w:val="en-US" w:eastAsia="ko-KR"/>
        </w:rPr>
      </w:pPr>
    </w:p>
    <w:p w14:paraId="4114831D" w14:textId="4AB15CA0" w:rsidR="00513170" w:rsidRPr="00620C11" w:rsidRDefault="00513170" w:rsidP="00DF7AC8">
      <w:pPr>
        <w:pStyle w:val="Heading2"/>
        <w:numPr>
          <w:ilvl w:val="1"/>
          <w:numId w:val="10"/>
        </w:numPr>
        <w:tabs>
          <w:tab w:val="clear" w:pos="851"/>
          <w:tab w:val="num" w:pos="360"/>
        </w:tabs>
        <w:ind w:left="360" w:hanging="360"/>
        <w:rPr>
          <w:lang w:eastAsia="ko-KR"/>
        </w:rPr>
      </w:pPr>
      <w:r w:rsidRPr="00620C11">
        <w:rPr>
          <w:lang w:eastAsia="ko-KR"/>
        </w:rPr>
        <w:t>SESSION 5</w:t>
      </w:r>
      <w:r w:rsidR="004D124D" w:rsidRPr="00620C11">
        <w:rPr>
          <w:lang w:eastAsia="ko-KR"/>
        </w:rPr>
        <w:t xml:space="preserve"> </w:t>
      </w:r>
      <w:r w:rsidR="002A0345" w:rsidRPr="00620C11">
        <w:rPr>
          <w:lang w:eastAsia="ko-KR"/>
        </w:rPr>
        <w:t>(Releasing Heritage &amp; Culture Potential)</w:t>
      </w:r>
    </w:p>
    <w:p w14:paraId="563A1DF7" w14:textId="43596374" w:rsidR="0020455A" w:rsidRPr="00620C11" w:rsidRDefault="00A576D2" w:rsidP="00DF7AC8">
      <w:pPr>
        <w:pStyle w:val="1"/>
        <w:numPr>
          <w:ilvl w:val="0"/>
          <w:numId w:val="21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 xml:space="preserve">Improving the experience of opening Lighthouses to the Public </w:t>
      </w:r>
      <w:r w:rsidRPr="00620C11">
        <w:rPr>
          <w:rFonts w:asciiTheme="minorHAnsi" w:hAnsiTheme="minorHAnsi" w:cstheme="minorHAnsi" w:hint="eastAsia"/>
        </w:rPr>
        <w:t>(</w:t>
      </w:r>
      <w:r w:rsidRPr="00620C11">
        <w:rPr>
          <w:rFonts w:asciiTheme="minorHAnsi" w:hAnsiTheme="minorHAnsi" w:cstheme="minorHAnsi"/>
        </w:rPr>
        <w:t>Jean-Marie CALBET</w:t>
      </w:r>
      <w:r w:rsidRPr="00620C11">
        <w:rPr>
          <w:rFonts w:asciiTheme="minorHAnsi" w:hAnsiTheme="minorHAnsi" w:cstheme="minorHAnsi" w:hint="eastAsia"/>
        </w:rPr>
        <w:t>,</w:t>
      </w:r>
      <w:r w:rsidRPr="00620C11">
        <w:rPr>
          <w:rFonts w:asciiTheme="minorHAnsi" w:hAnsiTheme="minorHAnsi" w:cstheme="minorHAnsi"/>
        </w:rPr>
        <w:t xml:space="preserve"> France)</w:t>
      </w:r>
      <w:r w:rsidR="005D413C" w:rsidRPr="00620C11">
        <w:rPr>
          <w:rFonts w:asciiTheme="minorHAnsi" w:hAnsiTheme="minorHAnsi" w:cstheme="minorHAnsi" w:hint="eastAsia"/>
        </w:rPr>
        <w:t xml:space="preserve"> proves several l</w:t>
      </w:r>
      <w:r w:rsidR="005D413C" w:rsidRPr="00620C11">
        <w:rPr>
          <w:rFonts w:asciiTheme="minorHAnsi" w:hAnsiTheme="minorHAnsi" w:cstheme="minorHAnsi"/>
        </w:rPr>
        <w:t>ighthouses have been reopened to visitors over the years</w:t>
      </w:r>
      <w:r w:rsidR="005D413C" w:rsidRPr="00620C11">
        <w:rPr>
          <w:rFonts w:asciiTheme="minorHAnsi" w:hAnsiTheme="minorHAnsi" w:cstheme="minorHAnsi" w:hint="eastAsia"/>
        </w:rPr>
        <w:t xml:space="preserve"> </w:t>
      </w:r>
      <w:r w:rsidR="005D413C" w:rsidRPr="00620C11">
        <w:rPr>
          <w:rFonts w:asciiTheme="minorHAnsi" w:hAnsiTheme="minorHAnsi" w:cstheme="minorHAnsi"/>
        </w:rPr>
        <w:t xml:space="preserve">for </w:t>
      </w:r>
      <w:r w:rsidR="00620C11" w:rsidRPr="00620C11">
        <w:rPr>
          <w:rFonts w:asciiTheme="minorHAnsi" w:hAnsiTheme="minorHAnsi" w:cstheme="minorHAnsi" w:hint="eastAsia"/>
        </w:rPr>
        <w:t>l</w:t>
      </w:r>
      <w:r w:rsidR="005D413C" w:rsidRPr="00620C11">
        <w:rPr>
          <w:rFonts w:asciiTheme="minorHAnsi" w:hAnsiTheme="minorHAnsi" w:cstheme="minorHAnsi"/>
        </w:rPr>
        <w:t xml:space="preserve">ocal non-profit associations, </w:t>
      </w:r>
      <w:proofErr w:type="gramStart"/>
      <w:r w:rsidR="005D413C" w:rsidRPr="00620C11">
        <w:rPr>
          <w:rFonts w:asciiTheme="minorHAnsi" w:hAnsiTheme="minorHAnsi" w:cstheme="minorHAnsi"/>
        </w:rPr>
        <w:t>communities</w:t>
      </w:r>
      <w:proofErr w:type="gramEnd"/>
      <w:r w:rsidR="005D413C" w:rsidRPr="00620C11">
        <w:rPr>
          <w:rFonts w:asciiTheme="minorHAnsi" w:hAnsiTheme="minorHAnsi" w:cstheme="minorHAnsi"/>
        </w:rPr>
        <w:t xml:space="preserve"> or private companies.</w:t>
      </w:r>
    </w:p>
    <w:p w14:paraId="0E9C83A5" w14:textId="08E364D4" w:rsidR="0020455A" w:rsidRPr="00620C11" w:rsidRDefault="00A576D2" w:rsidP="00DF7AC8">
      <w:pPr>
        <w:pStyle w:val="1"/>
        <w:numPr>
          <w:ilvl w:val="0"/>
          <w:numId w:val="21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National plan for the study of historical characteristics and inventory of historical optics for their preserva</w:t>
      </w:r>
      <w:r w:rsidR="005D413C" w:rsidRPr="00620C11">
        <w:rPr>
          <w:rFonts w:asciiTheme="minorHAnsi" w:hAnsiTheme="minorHAnsi" w:cstheme="minorHAnsi" w:hint="eastAsia"/>
          <w:b/>
        </w:rPr>
        <w:t>tion</w:t>
      </w:r>
      <w:r w:rsidRPr="00620C11">
        <w:rPr>
          <w:rFonts w:asciiTheme="minorHAnsi" w:hAnsiTheme="minorHAnsi" w:cstheme="minorHAnsi"/>
        </w:rPr>
        <w:t xml:space="preserve"> </w:t>
      </w:r>
      <w:r w:rsidRPr="00620C11">
        <w:rPr>
          <w:rFonts w:asciiTheme="minorHAnsi" w:hAnsiTheme="minorHAnsi" w:cstheme="minorHAnsi" w:hint="eastAsia"/>
        </w:rPr>
        <w:t>(</w:t>
      </w:r>
      <w:r w:rsidRPr="00620C11">
        <w:rPr>
          <w:rFonts w:asciiTheme="minorHAnsi" w:hAnsiTheme="minorHAnsi" w:cstheme="minorHAnsi"/>
        </w:rPr>
        <w:t>Javier MARTIN SANTO DOMINGO</w:t>
      </w:r>
      <w:r w:rsidRPr="00620C11">
        <w:rPr>
          <w:rFonts w:asciiTheme="minorHAnsi" w:hAnsiTheme="minorHAnsi" w:cstheme="minorHAnsi" w:hint="eastAsia"/>
        </w:rPr>
        <w:t>,</w:t>
      </w:r>
      <w:r w:rsidRPr="00620C11">
        <w:rPr>
          <w:rFonts w:asciiTheme="minorHAnsi" w:hAnsiTheme="minorHAnsi" w:cstheme="minorHAnsi"/>
        </w:rPr>
        <w:t xml:space="preserve"> Spain)</w:t>
      </w:r>
      <w:r w:rsidRPr="00620C11">
        <w:rPr>
          <w:rFonts w:asciiTheme="minorHAnsi" w:hAnsiTheme="minorHAnsi" w:cstheme="minorHAnsi" w:hint="eastAsia"/>
        </w:rPr>
        <w:t>:</w:t>
      </w:r>
      <w:r w:rsidRPr="00620C11">
        <w:rPr>
          <w:rFonts w:asciiTheme="minorHAnsi" w:hAnsiTheme="minorHAnsi" w:cstheme="minorHAnsi"/>
        </w:rPr>
        <w:t xml:space="preserve"> </w:t>
      </w:r>
      <w:r w:rsidR="005D413C" w:rsidRPr="00620C11">
        <w:rPr>
          <w:rFonts w:asciiTheme="minorHAnsi" w:hAnsiTheme="minorHAnsi" w:cstheme="minorHAnsi" w:hint="eastAsia"/>
        </w:rPr>
        <w:t xml:space="preserve">proves </w:t>
      </w:r>
      <w:r w:rsidR="005D413C" w:rsidRPr="00620C11">
        <w:rPr>
          <w:rFonts w:asciiTheme="minorHAnsi" w:hAnsiTheme="minorHAnsi" w:cstheme="minorHAnsi"/>
        </w:rPr>
        <w:t>two aspects: firstly, an inventory of historical and technical condition of the facilities and, the other, checking the technical characteristics of the lighthouses light systems</w:t>
      </w:r>
      <w:r w:rsidR="00FE36FD" w:rsidRPr="00620C11">
        <w:rPr>
          <w:rFonts w:asciiTheme="minorHAnsi" w:hAnsiTheme="minorHAnsi" w:cstheme="minorHAnsi" w:hint="eastAsia"/>
        </w:rPr>
        <w:t>.</w:t>
      </w:r>
    </w:p>
    <w:tbl>
      <w:tblPr>
        <w:tblStyle w:val="TableGrid"/>
        <w:tblpPr w:leftFromText="142" w:rightFromText="142" w:vertAnchor="page" w:horzAnchor="margin" w:tblpX="108" w:tblpY="4443"/>
        <w:tblW w:w="0" w:type="auto"/>
        <w:tblLayout w:type="fixed"/>
        <w:tblLook w:val="04A0" w:firstRow="1" w:lastRow="0" w:firstColumn="1" w:lastColumn="0" w:noHBand="0" w:noVBand="1"/>
      </w:tblPr>
      <w:tblGrid>
        <w:gridCol w:w="4777"/>
        <w:gridCol w:w="4970"/>
      </w:tblGrid>
      <w:tr w:rsidR="00A62CAE" w:rsidRPr="00620C11" w14:paraId="603D9F93" w14:textId="77777777" w:rsidTr="00990015">
        <w:trPr>
          <w:cantSplit/>
        </w:trPr>
        <w:tc>
          <w:tcPr>
            <w:tcW w:w="4777" w:type="dxa"/>
          </w:tcPr>
          <w:p w14:paraId="3EC2A616" w14:textId="77777777" w:rsidR="00A62CAE" w:rsidRPr="00620C11" w:rsidRDefault="00A62CAE" w:rsidP="00990015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4C6A82BE" w14:textId="77777777" w:rsidR="00A62CAE" w:rsidRPr="00620C11" w:rsidRDefault="00A62CAE" w:rsidP="00990015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23F07982" wp14:editId="5B722E0B">
                  <wp:extent cx="2685600" cy="1742400"/>
                  <wp:effectExtent l="0" t="0" r="635" b="0"/>
                  <wp:docPr id="169869912" name="그림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0680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D268A51" w14:textId="77777777" w:rsidR="00A62CAE" w:rsidRPr="00620C11" w:rsidRDefault="00A62CAE" w:rsidP="00990015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Jean-Marie CALBET (France)</w:t>
            </w:r>
          </w:p>
        </w:tc>
        <w:tc>
          <w:tcPr>
            <w:tcW w:w="4970" w:type="dxa"/>
          </w:tcPr>
          <w:p w14:paraId="3A95105B" w14:textId="77777777" w:rsidR="00A62CAE" w:rsidRPr="00620C11" w:rsidRDefault="00A62CAE" w:rsidP="00990015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03A13F1D" w14:textId="77777777" w:rsidR="00A62CAE" w:rsidRPr="00620C11" w:rsidRDefault="00A62CAE" w:rsidP="00990015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465D3037" wp14:editId="000F8E1E">
                  <wp:extent cx="2685600" cy="1742400"/>
                  <wp:effectExtent l="0" t="0" r="635" b="0"/>
                  <wp:docPr id="1456345527" name="그림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2912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BFEFD05" w14:textId="77777777" w:rsidR="00A62CAE" w:rsidRPr="00620C11" w:rsidRDefault="00A62CAE" w:rsidP="00990015">
            <w:pPr>
              <w:pStyle w:val="BodyText"/>
              <w:jc w:val="center"/>
              <w:rPr>
                <w:rFonts w:ascii="Calibri" w:hAnsi="Calibri"/>
                <w:lang w:val="en-US" w:eastAsia="ko-KR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Javier MARTIN SANTO DOMINGO (Spain)</w:t>
            </w:r>
          </w:p>
        </w:tc>
      </w:tr>
      <w:tr w:rsidR="00A62CAE" w:rsidRPr="00620C11" w14:paraId="628F0645" w14:textId="77777777" w:rsidTr="00990015">
        <w:trPr>
          <w:cantSplit/>
          <w:trHeight w:val="2809"/>
        </w:trPr>
        <w:tc>
          <w:tcPr>
            <w:tcW w:w="4777" w:type="dxa"/>
          </w:tcPr>
          <w:p w14:paraId="371FC6C9" w14:textId="77777777" w:rsidR="00A62CAE" w:rsidRPr="00620C11" w:rsidRDefault="00A62CAE" w:rsidP="00990015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5919D493" w14:textId="77777777" w:rsidR="00A62CAE" w:rsidRPr="00620C11" w:rsidRDefault="00A62CAE" w:rsidP="00990015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620C11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6FCBCA18" wp14:editId="7814F992">
                  <wp:extent cx="2685600" cy="1742400"/>
                  <wp:effectExtent l="0" t="0" r="635" b="0"/>
                  <wp:docPr id="1571285991" name="그림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652461976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174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FCF726" w14:textId="77777777" w:rsidR="00A62CAE" w:rsidRPr="00620C11" w:rsidRDefault="00A62CAE" w:rsidP="00990015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620C11">
              <w:rPr>
                <w:rFonts w:asciiTheme="minorHAnsi" w:hAnsiTheme="minorHAnsi" w:cstheme="minorHAnsi"/>
                <w:sz w:val="20"/>
                <w:szCs w:val="20"/>
              </w:rPr>
              <w:t>Angelo PATRUNO (Italy)</w:t>
            </w:r>
          </w:p>
        </w:tc>
        <w:tc>
          <w:tcPr>
            <w:tcW w:w="4970" w:type="dxa"/>
          </w:tcPr>
          <w:p w14:paraId="59A24E49" w14:textId="77777777" w:rsidR="00A62CAE" w:rsidRPr="00620C11" w:rsidRDefault="00A62CAE" w:rsidP="00990015">
            <w:pPr>
              <w:pStyle w:val="BodyText"/>
              <w:jc w:val="center"/>
              <w:rPr>
                <w:rFonts w:ascii="Calibri" w:hAnsi="Calibri"/>
                <w:sz w:val="4"/>
                <w:szCs w:val="4"/>
                <w:lang w:val="en-US" w:eastAsia="ko-KR"/>
              </w:rPr>
            </w:pPr>
          </w:p>
          <w:p w14:paraId="42A22C6C" w14:textId="544772ED" w:rsidR="00A62CAE" w:rsidRPr="00620C11" w:rsidRDefault="002D501F" w:rsidP="0020546C">
            <w:pPr>
              <w:pStyle w:val="BodyText"/>
              <w:keepNext/>
              <w:jc w:val="center"/>
              <w:rPr>
                <w:rFonts w:ascii="Calibri" w:hAnsi="Calibri"/>
                <w:sz w:val="12"/>
                <w:szCs w:val="12"/>
                <w:lang w:val="en-US" w:eastAsia="ko-KR"/>
              </w:rPr>
            </w:pPr>
            <w:r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410CF94" wp14:editId="298BAB1C">
                  <wp:extent cx="2682815" cy="1733910"/>
                  <wp:effectExtent l="0" t="0" r="3810" b="0"/>
                  <wp:docPr id="23" name="그림 23" descr="D:\Download\brazil 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ownload\brazil 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938" cy="1733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730E89" w14:textId="704EF5B9" w:rsidR="0020455A" w:rsidRPr="00620C11" w:rsidRDefault="00F737F2" w:rsidP="00DF7AC8">
      <w:pPr>
        <w:pStyle w:val="1"/>
        <w:numPr>
          <w:ilvl w:val="0"/>
          <w:numId w:val="21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Valorization</w:t>
      </w:r>
      <w:r w:rsidR="00A576D2" w:rsidRPr="00620C11">
        <w:rPr>
          <w:rFonts w:asciiTheme="minorHAnsi" w:hAnsiTheme="minorHAnsi" w:cstheme="minorHAnsi"/>
          <w:b/>
        </w:rPr>
        <w:t xml:space="preserve"> of Lighthouses – the Italian </w:t>
      </w:r>
      <w:proofErr w:type="gramStart"/>
      <w:r w:rsidR="00A576D2" w:rsidRPr="00620C11">
        <w:rPr>
          <w:rFonts w:asciiTheme="minorHAnsi" w:hAnsiTheme="minorHAnsi" w:cstheme="minorHAnsi"/>
          <w:b/>
        </w:rPr>
        <w:t>way</w:t>
      </w:r>
      <w:r w:rsidR="00A576D2" w:rsidRPr="00620C11">
        <w:rPr>
          <w:rFonts w:asciiTheme="minorHAnsi" w:hAnsiTheme="minorHAnsi" w:cstheme="minorHAnsi" w:hint="eastAsia"/>
        </w:rPr>
        <w:t>(</w:t>
      </w:r>
      <w:proofErr w:type="gramEnd"/>
      <w:r w:rsidR="00A576D2" w:rsidRPr="00620C11">
        <w:rPr>
          <w:rFonts w:asciiTheme="minorHAnsi" w:hAnsiTheme="minorHAnsi" w:cstheme="minorHAnsi"/>
        </w:rPr>
        <w:t>Angelo PATRUNO</w:t>
      </w:r>
      <w:r w:rsidR="00A576D2" w:rsidRPr="00620C11">
        <w:rPr>
          <w:rFonts w:asciiTheme="minorHAnsi" w:hAnsiTheme="minorHAnsi" w:cstheme="minorHAnsi" w:hint="eastAsia"/>
        </w:rPr>
        <w:t>,</w:t>
      </w:r>
      <w:r w:rsidR="00A576D2" w:rsidRPr="00620C11">
        <w:rPr>
          <w:rFonts w:asciiTheme="minorHAnsi" w:hAnsiTheme="minorHAnsi" w:cstheme="minorHAnsi"/>
        </w:rPr>
        <w:t xml:space="preserve"> Italy</w:t>
      </w:r>
      <w:r w:rsidR="005074AA" w:rsidRPr="00620C11">
        <w:rPr>
          <w:rFonts w:asciiTheme="minorHAnsi" w:hAnsiTheme="minorHAnsi" w:cstheme="minorHAnsi" w:hint="eastAsia"/>
        </w:rPr>
        <w:t xml:space="preserve">) shows the </w:t>
      </w:r>
      <w:r w:rsidRPr="00620C11">
        <w:rPr>
          <w:rFonts w:asciiTheme="minorHAnsi" w:hAnsiTheme="minorHAnsi" w:cstheme="minorHAnsi"/>
        </w:rPr>
        <w:t>valorization</w:t>
      </w:r>
      <w:r w:rsidR="005074AA" w:rsidRPr="00620C11">
        <w:rPr>
          <w:rFonts w:asciiTheme="minorHAnsi" w:hAnsiTheme="minorHAnsi" w:cstheme="minorHAnsi"/>
        </w:rPr>
        <w:t xml:space="preserve"> of the Genoa Lighthouse (so called “Lanterna”) through an agreement with the “Institution of the Sea and Migration Museums”</w:t>
      </w:r>
    </w:p>
    <w:p w14:paraId="31979458" w14:textId="10FBE667" w:rsidR="00513170" w:rsidRPr="00620C11" w:rsidRDefault="00513170" w:rsidP="00DF7AC8">
      <w:pPr>
        <w:pStyle w:val="Heading2"/>
        <w:numPr>
          <w:ilvl w:val="1"/>
          <w:numId w:val="10"/>
        </w:numPr>
        <w:tabs>
          <w:tab w:val="clear" w:pos="851"/>
          <w:tab w:val="num" w:pos="360"/>
        </w:tabs>
        <w:ind w:left="360" w:hanging="360"/>
        <w:rPr>
          <w:lang w:eastAsia="ko-KR"/>
        </w:rPr>
      </w:pPr>
      <w:r w:rsidRPr="00620C11">
        <w:rPr>
          <w:lang w:eastAsia="ko-KR"/>
        </w:rPr>
        <w:t>SESSION 6</w:t>
      </w:r>
      <w:r w:rsidR="004D124D" w:rsidRPr="00620C11">
        <w:rPr>
          <w:lang w:eastAsia="ko-KR"/>
        </w:rPr>
        <w:t xml:space="preserve"> </w:t>
      </w:r>
      <w:r w:rsidR="002A0345" w:rsidRPr="00620C11">
        <w:rPr>
          <w:lang w:eastAsia="ko-KR"/>
        </w:rPr>
        <w:t>(Lighthouse Heritage &amp; Conservation Case Studies)</w:t>
      </w:r>
    </w:p>
    <w:p w14:paraId="7967E337" w14:textId="2FBD219A" w:rsidR="0020455A" w:rsidRPr="00620C11" w:rsidRDefault="00A576D2" w:rsidP="00DF7AC8">
      <w:pPr>
        <w:pStyle w:val="1"/>
        <w:numPr>
          <w:ilvl w:val="0"/>
          <w:numId w:val="22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Restoration of El Gran Roque Lighthouse</w:t>
      </w:r>
      <w:r w:rsidR="005074AA" w:rsidRPr="00620C11">
        <w:rPr>
          <w:rFonts w:asciiTheme="minorHAnsi" w:hAnsiTheme="minorHAnsi" w:cstheme="minorHAnsi" w:hint="eastAsia"/>
          <w:b/>
        </w:rPr>
        <w:t xml:space="preserve"> </w:t>
      </w:r>
      <w:r w:rsidRPr="00620C11">
        <w:rPr>
          <w:rFonts w:asciiTheme="minorHAnsi" w:hAnsiTheme="minorHAnsi" w:cstheme="minorHAnsi" w:hint="eastAsia"/>
        </w:rPr>
        <w:t>(</w:t>
      </w:r>
      <w:r w:rsidRPr="00620C11">
        <w:rPr>
          <w:rFonts w:asciiTheme="minorHAnsi" w:hAnsiTheme="minorHAnsi" w:cstheme="minorHAnsi"/>
        </w:rPr>
        <w:t>Manuel Segredo Alayón</w:t>
      </w:r>
      <w:r w:rsidRPr="00620C11">
        <w:rPr>
          <w:rFonts w:asciiTheme="minorHAnsi" w:hAnsiTheme="minorHAnsi" w:cstheme="minorHAnsi" w:hint="eastAsia"/>
        </w:rPr>
        <w:t>,</w:t>
      </w:r>
      <w:r w:rsidRPr="00620C11">
        <w:rPr>
          <w:rFonts w:asciiTheme="minorHAnsi" w:hAnsiTheme="minorHAnsi" w:cstheme="minorHAnsi"/>
        </w:rPr>
        <w:t xml:space="preserve"> Venezuela</w:t>
      </w:r>
      <w:r w:rsidRPr="00620C11">
        <w:rPr>
          <w:rFonts w:asciiTheme="minorHAnsi" w:hAnsiTheme="minorHAnsi" w:cstheme="minorHAnsi" w:hint="eastAsia"/>
        </w:rPr>
        <w:t>)</w:t>
      </w:r>
      <w:r w:rsidR="005074AA" w:rsidRPr="00620C11">
        <w:rPr>
          <w:rFonts w:asciiTheme="minorHAnsi" w:hAnsiTheme="minorHAnsi" w:cstheme="minorHAnsi"/>
        </w:rPr>
        <w:t xml:space="preserve"> </w:t>
      </w:r>
      <w:r w:rsidR="005074AA" w:rsidRPr="00620C11">
        <w:rPr>
          <w:rFonts w:asciiTheme="minorHAnsi" w:hAnsiTheme="minorHAnsi" w:cstheme="minorHAnsi" w:hint="eastAsia"/>
        </w:rPr>
        <w:t xml:space="preserve">shows the </w:t>
      </w:r>
      <w:r w:rsidR="005074AA" w:rsidRPr="00620C11">
        <w:rPr>
          <w:rFonts w:asciiTheme="minorHAnsi" w:hAnsiTheme="minorHAnsi" w:cstheme="minorHAnsi"/>
        </w:rPr>
        <w:t xml:space="preserve">construction of the inner and upper platform in steel (galvanized) </w:t>
      </w:r>
      <w:proofErr w:type="gramStart"/>
      <w:r w:rsidR="005074AA" w:rsidRPr="00620C11">
        <w:rPr>
          <w:rFonts w:asciiTheme="minorHAnsi" w:hAnsiTheme="minorHAnsi" w:cstheme="minorHAnsi"/>
        </w:rPr>
        <w:t>in order to</w:t>
      </w:r>
      <w:proofErr w:type="gramEnd"/>
      <w:r w:rsidR="005074AA" w:rsidRPr="00620C11">
        <w:rPr>
          <w:rFonts w:asciiTheme="minorHAnsi" w:hAnsiTheme="minorHAnsi" w:cstheme="minorHAnsi"/>
        </w:rPr>
        <w:t xml:space="preserve"> install securely a new state-of-the-art photovoltaic lighting system.</w:t>
      </w:r>
    </w:p>
    <w:p w14:paraId="5E300DC7" w14:textId="037B1F9F" w:rsidR="0020455A" w:rsidRPr="00620C11" w:rsidRDefault="00A576D2" w:rsidP="00DF7AC8">
      <w:pPr>
        <w:pStyle w:val="1"/>
        <w:numPr>
          <w:ilvl w:val="0"/>
          <w:numId w:val="22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 xml:space="preserve">Great Lighthouses of Ireland - Delivering Sustainable Economic Benefits to Coastal Communities </w:t>
      </w:r>
      <w:r w:rsidRPr="00620C11">
        <w:rPr>
          <w:rFonts w:asciiTheme="minorHAnsi" w:hAnsiTheme="minorHAnsi" w:cstheme="minorHAnsi" w:hint="eastAsia"/>
        </w:rPr>
        <w:t>(</w:t>
      </w:r>
      <w:r w:rsidRPr="00620C11">
        <w:rPr>
          <w:rFonts w:asciiTheme="minorHAnsi" w:hAnsiTheme="minorHAnsi" w:cstheme="minorHAnsi"/>
        </w:rPr>
        <w:t>Clodagh HANRATTY</w:t>
      </w:r>
      <w:r w:rsidRPr="00620C11">
        <w:rPr>
          <w:rFonts w:asciiTheme="minorHAnsi" w:hAnsiTheme="minorHAnsi" w:cstheme="minorHAnsi" w:hint="eastAsia"/>
        </w:rPr>
        <w:t>,</w:t>
      </w:r>
      <w:r w:rsidRPr="00620C11">
        <w:rPr>
          <w:rFonts w:asciiTheme="minorHAnsi" w:hAnsiTheme="minorHAnsi" w:cstheme="minorHAnsi"/>
        </w:rPr>
        <w:t xml:space="preserve"> Ireland)</w:t>
      </w:r>
      <w:r w:rsidR="005074AA" w:rsidRPr="00620C11">
        <w:rPr>
          <w:rFonts w:asciiTheme="minorHAnsi" w:hAnsiTheme="minorHAnsi" w:cstheme="minorHAnsi" w:hint="eastAsia"/>
        </w:rPr>
        <w:t xml:space="preserve"> </w:t>
      </w:r>
      <w:r w:rsidR="005074AA" w:rsidRPr="00620C11">
        <w:rPr>
          <w:rFonts w:asciiTheme="minorHAnsi" w:hAnsiTheme="minorHAnsi" w:cstheme="minorHAnsi"/>
        </w:rPr>
        <w:t>outline</w:t>
      </w:r>
      <w:r w:rsidR="005074AA" w:rsidRPr="00620C11">
        <w:rPr>
          <w:rFonts w:asciiTheme="minorHAnsi" w:hAnsiTheme="minorHAnsi" w:cstheme="minorHAnsi" w:hint="eastAsia"/>
        </w:rPr>
        <w:t>s</w:t>
      </w:r>
      <w:r w:rsidR="005074AA" w:rsidRPr="00620C11">
        <w:rPr>
          <w:rFonts w:asciiTheme="minorHAnsi" w:hAnsiTheme="minorHAnsi" w:cstheme="minorHAnsi"/>
        </w:rPr>
        <w:t xml:space="preserve"> the mechanisms through which Irish Lights is enabling the re-use of lighthouses and ancillary structures via collaborative approaches with local authorities, community groups and government agencies.</w:t>
      </w:r>
    </w:p>
    <w:p w14:paraId="48EAEF7A" w14:textId="61373631" w:rsidR="00620C11" w:rsidRPr="00620C11" w:rsidRDefault="00F737F2" w:rsidP="00DF7AC8">
      <w:pPr>
        <w:pStyle w:val="1"/>
        <w:numPr>
          <w:ilvl w:val="0"/>
          <w:numId w:val="22"/>
        </w:numPr>
        <w:spacing w:line="276" w:lineRule="auto"/>
        <w:rPr>
          <w:rFonts w:asciiTheme="minorHAnsi" w:hAnsiTheme="minorHAnsi" w:cstheme="minorHAnsi"/>
        </w:rPr>
      </w:pPr>
      <w:r w:rsidRPr="00620C11">
        <w:rPr>
          <w:rFonts w:asciiTheme="minorHAnsi" w:hAnsiTheme="minorHAnsi" w:cstheme="minorHAnsi"/>
          <w:b/>
        </w:rPr>
        <w:t>Historical</w:t>
      </w:r>
      <w:r w:rsidR="00620C11" w:rsidRPr="00620C11">
        <w:rPr>
          <w:rFonts w:asciiTheme="minorHAnsi" w:hAnsiTheme="minorHAnsi" w:cstheme="minorHAnsi"/>
          <w:b/>
        </w:rPr>
        <w:t xml:space="preserve"> Homigot (Cape Clonard) lighthouse as a living lighthouse </w:t>
      </w:r>
      <w:proofErr w:type="gramStart"/>
      <w:r w:rsidR="00620C11" w:rsidRPr="00620C11">
        <w:rPr>
          <w:rFonts w:asciiTheme="minorHAnsi" w:hAnsiTheme="minorHAnsi" w:cstheme="minorHAnsi"/>
          <w:b/>
        </w:rPr>
        <w:t>heritage</w:t>
      </w:r>
      <w:r w:rsidR="00620C11" w:rsidRPr="00620C11">
        <w:rPr>
          <w:rFonts w:asciiTheme="minorHAnsi" w:hAnsiTheme="minorHAnsi" w:cstheme="minorHAnsi" w:hint="eastAsia"/>
        </w:rPr>
        <w:t>(</w:t>
      </w:r>
      <w:proofErr w:type="gramEnd"/>
      <w:r w:rsidR="00620C11" w:rsidRPr="00620C11">
        <w:rPr>
          <w:rFonts w:asciiTheme="minorHAnsi" w:hAnsiTheme="minorHAnsi" w:cstheme="minorHAnsi"/>
        </w:rPr>
        <w:t>Jonghun Kim</w:t>
      </w:r>
      <w:r w:rsidR="00620C11" w:rsidRPr="00620C11">
        <w:rPr>
          <w:rFonts w:asciiTheme="minorHAnsi" w:hAnsiTheme="minorHAnsi" w:cstheme="minorHAnsi" w:hint="eastAsia"/>
        </w:rPr>
        <w:t>,</w:t>
      </w:r>
      <w:r w:rsidR="00620C11" w:rsidRPr="00620C11">
        <w:rPr>
          <w:rFonts w:asciiTheme="minorHAnsi" w:hAnsiTheme="minorHAnsi" w:cstheme="minorHAnsi"/>
        </w:rPr>
        <w:t xml:space="preserve"> </w:t>
      </w:r>
      <w:r w:rsidR="00620C11" w:rsidRPr="00620C11">
        <w:rPr>
          <w:rFonts w:asciiTheme="minorHAnsi" w:hAnsiTheme="minorHAnsi" w:cstheme="minorHAnsi" w:hint="eastAsia"/>
        </w:rPr>
        <w:t xml:space="preserve">Korea) demonstrate its history including historical value and IALA </w:t>
      </w:r>
      <w:r w:rsidR="00620C11" w:rsidRPr="00620C11">
        <w:rPr>
          <w:rFonts w:asciiTheme="minorHAnsi" w:hAnsiTheme="minorHAnsi" w:cstheme="minorHAnsi"/>
        </w:rPr>
        <w:t>Lighthouse</w:t>
      </w:r>
      <w:r w:rsidR="00620C11" w:rsidRPr="00620C11">
        <w:rPr>
          <w:rFonts w:asciiTheme="minorHAnsi" w:hAnsiTheme="minorHAnsi" w:cstheme="minorHAnsi" w:hint="eastAsia"/>
        </w:rPr>
        <w:t xml:space="preserve"> of the Year 2022.</w:t>
      </w:r>
    </w:p>
    <w:p w14:paraId="77F1FBC0" w14:textId="2B88F424" w:rsidR="00620C11" w:rsidRPr="00620C11" w:rsidRDefault="00620C11" w:rsidP="00DF7AC8">
      <w:pPr>
        <w:pStyle w:val="1"/>
        <w:numPr>
          <w:ilvl w:val="0"/>
          <w:numId w:val="22"/>
        </w:numPr>
        <w:spacing w:line="276" w:lineRule="auto"/>
      </w:pPr>
      <w:r w:rsidRPr="00620C11">
        <w:rPr>
          <w:rFonts w:asciiTheme="minorHAnsi" w:hAnsiTheme="minorHAnsi" w:cstheme="minorHAnsi"/>
          <w:b/>
        </w:rPr>
        <w:t xml:space="preserve">Protection and development of Huaniao Lighthouse as world historical </w:t>
      </w:r>
      <w:proofErr w:type="gramStart"/>
      <w:r w:rsidRPr="00620C11">
        <w:rPr>
          <w:rFonts w:asciiTheme="minorHAnsi" w:hAnsiTheme="minorHAnsi" w:cstheme="minorHAnsi"/>
          <w:b/>
        </w:rPr>
        <w:t>heritage</w:t>
      </w:r>
      <w:r w:rsidRPr="00620C11">
        <w:rPr>
          <w:rFonts w:asciiTheme="minorHAnsi" w:hAnsiTheme="minorHAnsi" w:cstheme="minorHAnsi" w:hint="eastAsia"/>
        </w:rPr>
        <w:t>(</w:t>
      </w:r>
      <w:proofErr w:type="gramEnd"/>
      <w:r w:rsidRPr="00620C11">
        <w:rPr>
          <w:rFonts w:asciiTheme="minorHAnsi" w:hAnsiTheme="minorHAnsi" w:cstheme="minorHAnsi"/>
        </w:rPr>
        <w:t>Tang Qingyou</w:t>
      </w:r>
      <w:r w:rsidRPr="00620C11">
        <w:rPr>
          <w:rFonts w:asciiTheme="minorHAnsi" w:hAnsiTheme="minorHAnsi" w:cstheme="minorHAnsi" w:hint="eastAsia"/>
        </w:rPr>
        <w:t>,</w:t>
      </w:r>
      <w:r w:rsidRPr="00620C11">
        <w:rPr>
          <w:rFonts w:asciiTheme="minorHAnsi" w:hAnsiTheme="minorHAnsi" w:cstheme="minorHAnsi"/>
        </w:rPr>
        <w:t xml:space="preserve"> China)</w:t>
      </w:r>
      <w:r w:rsidRPr="00620C11">
        <w:rPr>
          <w:rFonts w:asciiTheme="minorHAnsi" w:hAnsiTheme="minorHAnsi" w:cstheme="minorHAnsi" w:hint="eastAsia"/>
        </w:rPr>
        <w:t xml:space="preserve"> </w:t>
      </w:r>
      <w:r w:rsidRPr="00620C11">
        <w:rPr>
          <w:rFonts w:asciiTheme="minorHAnsi" w:hAnsiTheme="minorHAnsi" w:cstheme="minorHAnsi"/>
        </w:rPr>
        <w:t xml:space="preserve">introduces the work carried out around the protection and development of Huaniao </w:t>
      </w:r>
      <w:r w:rsidR="002D501F">
        <w:rPr>
          <w:rFonts w:asciiTheme="minorHAnsi" w:hAnsiTheme="minorHAnsi" w:cstheme="minorHAnsi" w:hint="eastAsia"/>
        </w:rPr>
        <w:t>L</w:t>
      </w:r>
      <w:r w:rsidRPr="00620C11">
        <w:rPr>
          <w:rFonts w:asciiTheme="minorHAnsi" w:hAnsiTheme="minorHAnsi" w:cstheme="minorHAnsi"/>
        </w:rPr>
        <w:t xml:space="preserve">ighthouse, as well as the cooperation between local government and people in culture, tourism, </w:t>
      </w:r>
      <w:r w:rsidRPr="00620C11">
        <w:rPr>
          <w:rFonts w:asciiTheme="minorHAnsi" w:hAnsiTheme="minorHAnsi" w:cstheme="minorHAnsi"/>
        </w:rPr>
        <w:lastRenderedPageBreak/>
        <w:t>history, education, justice, and other aspects during the process.</w:t>
      </w:r>
    </w:p>
    <w:p w14:paraId="0AC1D3E7" w14:textId="77777777" w:rsidR="00620C11" w:rsidRPr="00D9425E" w:rsidRDefault="00620C11" w:rsidP="00620C11">
      <w:pPr>
        <w:pStyle w:val="1"/>
        <w:spacing w:line="276" w:lineRule="auto"/>
        <w:ind w:left="220"/>
        <w:rPr>
          <w:rFonts w:asciiTheme="minorHAnsi" w:hAnsiTheme="minorHAnsi" w:cstheme="minorHAnsi"/>
          <w:sz w:val="2"/>
        </w:rPr>
      </w:pPr>
    </w:p>
    <w:tbl>
      <w:tblPr>
        <w:tblStyle w:val="TableGrid"/>
        <w:tblpPr w:leftFromText="142" w:rightFromText="142" w:vertAnchor="text" w:horzAnchor="margin" w:tblpX="108" w:tblpY="17"/>
        <w:tblW w:w="9747" w:type="dxa"/>
        <w:tblLook w:val="04A0" w:firstRow="1" w:lastRow="0" w:firstColumn="1" w:lastColumn="0" w:noHBand="0" w:noVBand="1"/>
      </w:tblPr>
      <w:tblGrid>
        <w:gridCol w:w="4873"/>
        <w:gridCol w:w="4874"/>
      </w:tblGrid>
      <w:tr w:rsidR="00620C11" w14:paraId="7907A847" w14:textId="77777777" w:rsidTr="00DE03A3">
        <w:trPr>
          <w:trHeight w:val="2549"/>
        </w:trPr>
        <w:tc>
          <w:tcPr>
            <w:tcW w:w="4873" w:type="dxa"/>
          </w:tcPr>
          <w:p w14:paraId="47206CDF" w14:textId="77777777" w:rsidR="00620C11" w:rsidRPr="00B51900" w:rsidRDefault="00620C11" w:rsidP="00620C11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41FD82F3" w14:textId="77777777" w:rsidR="00620C11" w:rsidRDefault="00620C11" w:rsidP="00620C11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5A3A2F10" wp14:editId="44013519">
                  <wp:extent cx="2682815" cy="1578634"/>
                  <wp:effectExtent l="0" t="0" r="3810" b="2540"/>
                  <wp:docPr id="167158889" name="그림 16" descr="텍스트, 실내, 프레젠테이션, 컴퓨터이(가) 표시된 사진&#10;&#10;자동 생성된 설명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158889" name="그림 16" descr="텍스트, 실내, 프레젠테이션, 컴퓨터이(가) 표시된 사진&#10;&#10;자동 생성된 설명"/>
                          <pic:cNvPicPr preferRelativeResize="0"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670"/>
                          <a:stretch/>
                        </pic:blipFill>
                        <pic:spPr bwMode="auto">
                          <a:xfrm>
                            <a:off x="0" y="0"/>
                            <a:ext cx="2685600" cy="1580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595793F" w14:textId="77777777" w:rsidR="00620C11" w:rsidRDefault="00620C11" w:rsidP="00620C11">
            <w:pPr>
              <w:pStyle w:val="BodyText"/>
              <w:jc w:val="center"/>
              <w:rPr>
                <w:lang w:eastAsia="ko-KR"/>
              </w:rPr>
            </w:pPr>
            <w:r w:rsidRPr="00CC267D">
              <w:rPr>
                <w:rFonts w:asciiTheme="minorHAnsi" w:hAnsiTheme="minorHAnsi" w:cstheme="minorHAnsi"/>
                <w:sz w:val="20"/>
                <w:szCs w:val="20"/>
              </w:rPr>
              <w:t>Clodagh HANRATTY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(Ireland)</w:t>
            </w:r>
          </w:p>
        </w:tc>
        <w:tc>
          <w:tcPr>
            <w:tcW w:w="4874" w:type="dxa"/>
          </w:tcPr>
          <w:p w14:paraId="42593EFA" w14:textId="77777777" w:rsidR="00620C11" w:rsidRPr="00B51900" w:rsidRDefault="00620C11" w:rsidP="00620C11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74D1D588" w14:textId="77777777" w:rsidR="00620C11" w:rsidRDefault="00620C11" w:rsidP="00620C11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0FFB8763" wp14:editId="19167E0A">
                  <wp:extent cx="2682815" cy="1578634"/>
                  <wp:effectExtent l="0" t="0" r="3810" b="2540"/>
                  <wp:docPr id="422234874" name="그림 17" descr="의류, 실내, 사람, 회의장이(가) 표시된 사진&#10;&#10;자동 생성된 설명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234874" name="그림 17" descr="의류, 실내, 사람, 회의장이(가) 표시된 사진&#10;&#10;자동 생성된 설명"/>
                          <pic:cNvPicPr preferRelativeResize="0"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670"/>
                          <a:stretch/>
                        </pic:blipFill>
                        <pic:spPr bwMode="auto">
                          <a:xfrm>
                            <a:off x="0" y="0"/>
                            <a:ext cx="2685600" cy="1580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0F9C502" w14:textId="77777777" w:rsidR="00620C11" w:rsidRDefault="00620C11" w:rsidP="00620C11">
            <w:pPr>
              <w:pStyle w:val="BodyText"/>
              <w:jc w:val="center"/>
              <w:rPr>
                <w:lang w:eastAsia="ko-KR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Kim </w:t>
            </w:r>
            <w:proofErr w:type="gramStart"/>
            <w:r>
              <w:rPr>
                <w:rFonts w:asciiTheme="minorHAnsi" w:hAnsiTheme="minorHAnsi" w:cstheme="minorHAnsi"/>
                <w:sz w:val="20"/>
                <w:szCs w:val="20"/>
              </w:rPr>
              <w:t>Jonghun(</w:t>
            </w:r>
            <w:proofErr w:type="gramEnd"/>
            <w:r>
              <w:rPr>
                <w:rFonts w:asciiTheme="minorHAnsi" w:hAnsiTheme="minorHAnsi" w:cstheme="minorHAnsi"/>
                <w:sz w:val="20"/>
                <w:szCs w:val="20"/>
              </w:rPr>
              <w:t>Korea)</w:t>
            </w:r>
          </w:p>
        </w:tc>
      </w:tr>
      <w:tr w:rsidR="00620C11" w14:paraId="1885A5E6" w14:textId="77777777" w:rsidTr="00DE03A3">
        <w:trPr>
          <w:trHeight w:val="2634"/>
        </w:trPr>
        <w:tc>
          <w:tcPr>
            <w:tcW w:w="4873" w:type="dxa"/>
          </w:tcPr>
          <w:p w14:paraId="35CFA1BB" w14:textId="77777777" w:rsidR="00620C11" w:rsidRPr="00B51900" w:rsidRDefault="00620C11" w:rsidP="00620C11">
            <w:pPr>
              <w:pStyle w:val="a"/>
              <w:spacing w:line="240" w:lineRule="auto"/>
              <w:jc w:val="center"/>
              <w:rPr>
                <w:sz w:val="12"/>
                <w:szCs w:val="12"/>
              </w:rPr>
            </w:pPr>
          </w:p>
          <w:p w14:paraId="797C5906" w14:textId="77777777" w:rsidR="00620C11" w:rsidRDefault="00620C11" w:rsidP="00620C11">
            <w:pPr>
              <w:pStyle w:val="a"/>
              <w:spacing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03A218F5" wp14:editId="5EB62816">
                  <wp:extent cx="2682814" cy="1509622"/>
                  <wp:effectExtent l="0" t="0" r="3810" b="0"/>
                  <wp:docPr id="1595143742" name="그림 18" descr="사람, 의류, 실내, 프레젠테이션이(가) 표시된 사진&#10;&#10;자동 생성된 설명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143742" name="그림 18" descr="사람, 의류, 실내, 프레젠테이션이(가) 표시된 사진&#10;&#10;자동 생성된 설명"/>
                          <pic:cNvPicPr preferRelativeResize="0"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256"/>
                          <a:stretch/>
                        </pic:blipFill>
                        <pic:spPr bwMode="auto">
                          <a:xfrm>
                            <a:off x="0" y="0"/>
                            <a:ext cx="2685600" cy="151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2703012" w14:textId="77777777" w:rsidR="00620C11" w:rsidRDefault="00620C11" w:rsidP="00620C11">
            <w:pPr>
              <w:pStyle w:val="a"/>
              <w:spacing w:line="240" w:lineRule="auto"/>
              <w:jc w:val="center"/>
              <w:rPr>
                <w:sz w:val="20"/>
                <w:szCs w:val="20"/>
              </w:rPr>
            </w:pPr>
            <w:r w:rsidRPr="00CC267D">
              <w:rPr>
                <w:rFonts w:asciiTheme="minorHAnsi" w:hAnsiTheme="minorHAnsi" w:cstheme="minorHAnsi"/>
                <w:sz w:val="20"/>
                <w:szCs w:val="20"/>
              </w:rPr>
              <w:t xml:space="preserve">Tang </w:t>
            </w:r>
            <w:proofErr w:type="gramStart"/>
            <w:r w:rsidRPr="00CC267D">
              <w:rPr>
                <w:rFonts w:asciiTheme="minorHAnsi" w:hAnsiTheme="minorHAnsi" w:cstheme="minorHAnsi"/>
                <w:sz w:val="20"/>
                <w:szCs w:val="20"/>
              </w:rPr>
              <w:t>Qingyou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(</w:t>
            </w:r>
            <w:proofErr w:type="gramEnd"/>
            <w:r>
              <w:rPr>
                <w:rFonts w:asciiTheme="minorHAnsi" w:hAnsiTheme="minorHAnsi" w:cstheme="minorHAnsi"/>
                <w:sz w:val="20"/>
                <w:szCs w:val="20"/>
              </w:rPr>
              <w:t>China)</w:t>
            </w:r>
          </w:p>
        </w:tc>
        <w:tc>
          <w:tcPr>
            <w:tcW w:w="4874" w:type="dxa"/>
          </w:tcPr>
          <w:p w14:paraId="14F0E3CE" w14:textId="77777777" w:rsidR="00620C11" w:rsidRPr="00C33EEB" w:rsidRDefault="00620C11" w:rsidP="00620C11">
            <w:pPr>
              <w:pStyle w:val="BodyText"/>
              <w:jc w:val="center"/>
              <w:rPr>
                <w:sz w:val="6"/>
                <w:szCs w:val="6"/>
                <w:lang w:eastAsia="ko-KR"/>
              </w:rPr>
            </w:pPr>
          </w:p>
          <w:p w14:paraId="78601153" w14:textId="06D03A9E" w:rsidR="00620C11" w:rsidRPr="00C33EEB" w:rsidRDefault="00DE03A3" w:rsidP="00313845">
            <w:pPr>
              <w:pStyle w:val="BodyText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049B01C" wp14:editId="48174D76">
                  <wp:extent cx="2656416" cy="1492370"/>
                  <wp:effectExtent l="0" t="0" r="0" b="0"/>
                  <wp:docPr id="22" name="그림 22" descr="D:\Download\brazil 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ownload\brazil 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537" cy="1492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50958E" w14:textId="15BBDDB5" w:rsidR="007C566E" w:rsidRPr="002C22F8" w:rsidRDefault="007C566E" w:rsidP="00DF7AC8">
      <w:pPr>
        <w:pStyle w:val="Heading1"/>
        <w:numPr>
          <w:ilvl w:val="0"/>
          <w:numId w:val="10"/>
        </w:numPr>
        <w:tabs>
          <w:tab w:val="clear" w:pos="567"/>
          <w:tab w:val="num" w:pos="360"/>
        </w:tabs>
        <w:spacing w:after="0"/>
        <w:ind w:left="360" w:hanging="360"/>
        <w:rPr>
          <w:lang w:eastAsia="ko-KR"/>
        </w:rPr>
      </w:pPr>
      <w:r>
        <w:rPr>
          <w:lang w:eastAsia="ko-KR"/>
        </w:rPr>
        <w:t>Other business</w:t>
      </w:r>
    </w:p>
    <w:p w14:paraId="608E9C64" w14:textId="172ECFD7" w:rsidR="00410C0E" w:rsidRDefault="006F1EF4" w:rsidP="00DF7AC8">
      <w:pPr>
        <w:pStyle w:val="BodyText"/>
        <w:numPr>
          <w:ilvl w:val="0"/>
          <w:numId w:val="23"/>
        </w:numPr>
        <w:ind w:left="284" w:hanging="284"/>
        <w:rPr>
          <w:rFonts w:ascii="Calibri" w:hAnsi="Calibri"/>
          <w:lang w:eastAsia="ko-KR"/>
        </w:rPr>
      </w:pPr>
      <w:r w:rsidRPr="00410C0E">
        <w:rPr>
          <w:rFonts w:ascii="Calibri" w:hAnsi="Calibri"/>
          <w:b/>
          <w:bCs/>
          <w:lang w:eastAsia="ko-KR"/>
        </w:rPr>
        <w:t>Fresnel Lenses Photo Exhibition</w:t>
      </w:r>
      <w:r w:rsidRPr="00410C0E">
        <w:rPr>
          <w:rFonts w:ascii="Calibri" w:hAnsi="Calibri"/>
          <w:lang w:eastAsia="ko-KR"/>
        </w:rPr>
        <w:t xml:space="preserve"> was </w:t>
      </w:r>
      <w:r w:rsidR="00D52C5E" w:rsidRPr="00410C0E">
        <w:rPr>
          <w:rFonts w:ascii="Calibri" w:hAnsi="Calibri"/>
          <w:lang w:eastAsia="ko-KR"/>
        </w:rPr>
        <w:t>prepared</w:t>
      </w:r>
      <w:r w:rsidRPr="00410C0E">
        <w:rPr>
          <w:rFonts w:ascii="Calibri" w:hAnsi="Calibri"/>
          <w:lang w:eastAsia="ko-KR"/>
        </w:rPr>
        <w:t xml:space="preserve"> by Brazil Navy. It shows various types of Fresnel Lenses </w:t>
      </w:r>
      <w:r w:rsidR="00620C11" w:rsidRPr="00410C0E">
        <w:rPr>
          <w:rFonts w:ascii="Calibri" w:hAnsi="Calibri" w:hint="eastAsia"/>
          <w:lang w:eastAsia="ko-KR"/>
        </w:rPr>
        <w:t xml:space="preserve">installed </w:t>
      </w:r>
      <w:r w:rsidRPr="00410C0E">
        <w:rPr>
          <w:rFonts w:ascii="Calibri" w:hAnsi="Calibri"/>
          <w:lang w:eastAsia="ko-KR"/>
        </w:rPr>
        <w:t xml:space="preserve">around the world. </w:t>
      </w:r>
      <w:r w:rsidR="00410C0E">
        <w:rPr>
          <w:rFonts w:ascii="Calibri" w:hAnsi="Calibri"/>
          <w:lang w:eastAsia="ko-KR"/>
        </w:rPr>
        <w:t xml:space="preserve">Many IALA members </w:t>
      </w:r>
      <w:r w:rsidR="00D52C5E" w:rsidRPr="00410C0E">
        <w:rPr>
          <w:rFonts w:ascii="Calibri" w:hAnsi="Calibri"/>
          <w:lang w:eastAsia="ko-KR"/>
        </w:rPr>
        <w:t xml:space="preserve">supported the pictures and document for </w:t>
      </w:r>
      <w:r w:rsidR="00410C0E">
        <w:rPr>
          <w:rFonts w:ascii="Calibri" w:hAnsi="Calibri"/>
          <w:lang w:eastAsia="ko-KR"/>
        </w:rPr>
        <w:t>that</w:t>
      </w:r>
      <w:r w:rsidR="00B602C3">
        <w:rPr>
          <w:rFonts w:ascii="Calibri" w:hAnsi="Calibri" w:hint="eastAsia"/>
          <w:lang w:eastAsia="ko-KR"/>
        </w:rPr>
        <w:t xml:space="preserve">. </w:t>
      </w:r>
      <w:proofErr w:type="gramStart"/>
      <w:r w:rsidR="00B602C3">
        <w:rPr>
          <w:rFonts w:ascii="Calibri" w:hAnsi="Calibri" w:hint="eastAsia"/>
          <w:lang w:eastAsia="ko-KR"/>
        </w:rPr>
        <w:t>Also</w:t>
      </w:r>
      <w:proofErr w:type="gramEnd"/>
      <w:r w:rsidR="00B602C3">
        <w:rPr>
          <w:rFonts w:ascii="Calibri" w:hAnsi="Calibri" w:hint="eastAsia"/>
          <w:lang w:eastAsia="ko-KR"/>
        </w:rPr>
        <w:t xml:space="preserve"> many </w:t>
      </w:r>
      <w:r w:rsidR="00410C0E">
        <w:rPr>
          <w:rFonts w:ascii="Calibri" w:hAnsi="Calibri"/>
          <w:lang w:eastAsia="ko-KR"/>
        </w:rPr>
        <w:t xml:space="preserve">people visited and </w:t>
      </w:r>
      <w:r w:rsidR="00410C0E">
        <w:rPr>
          <w:rFonts w:ascii="Calibri" w:hAnsi="Calibri" w:hint="eastAsia"/>
          <w:lang w:eastAsia="ko-KR"/>
        </w:rPr>
        <w:t>learned the Fresnel Lenses</w:t>
      </w:r>
      <w:r w:rsidR="00B602C3">
        <w:rPr>
          <w:rFonts w:ascii="Calibri" w:hAnsi="Calibri" w:hint="eastAsia"/>
          <w:lang w:eastAsia="ko-KR"/>
        </w:rPr>
        <w:t xml:space="preserve">. </w:t>
      </w:r>
    </w:p>
    <w:p w14:paraId="1248B014" w14:textId="5A1289A9" w:rsidR="00D52C5E" w:rsidRDefault="00D52C5E" w:rsidP="00DF7AC8">
      <w:pPr>
        <w:pStyle w:val="BodyText"/>
        <w:numPr>
          <w:ilvl w:val="0"/>
          <w:numId w:val="23"/>
        </w:numPr>
        <w:ind w:left="284" w:hanging="284"/>
        <w:rPr>
          <w:rFonts w:ascii="Calibri" w:hAnsi="Calibri"/>
          <w:lang w:eastAsia="ko-KR"/>
        </w:rPr>
      </w:pPr>
      <w:r w:rsidRPr="00410C0E">
        <w:rPr>
          <w:rFonts w:ascii="Calibri" w:hAnsi="Calibri"/>
          <w:b/>
          <w:bCs/>
          <w:lang w:eastAsia="ko-KR"/>
        </w:rPr>
        <w:t>Ilha Rasa Lighthouse Virtual Tour</w:t>
      </w:r>
      <w:r w:rsidRPr="00410C0E">
        <w:rPr>
          <w:rFonts w:ascii="Calibri" w:hAnsi="Calibri"/>
          <w:lang w:eastAsia="ko-KR"/>
        </w:rPr>
        <w:t xml:space="preserve"> contained many experience programmes such as </w:t>
      </w:r>
      <w:r w:rsidR="00AE606B" w:rsidRPr="00410C0E">
        <w:rPr>
          <w:rFonts w:ascii="Calibri" w:hAnsi="Calibri"/>
          <w:lang w:eastAsia="ko-KR"/>
        </w:rPr>
        <w:t>Parachute</w:t>
      </w:r>
      <w:r w:rsidRPr="00410C0E">
        <w:rPr>
          <w:rFonts w:ascii="Calibri" w:hAnsi="Calibri"/>
          <w:lang w:eastAsia="ko-KR"/>
        </w:rPr>
        <w:t xml:space="preserve"> </w:t>
      </w:r>
      <w:r w:rsidR="00AE606B" w:rsidRPr="00410C0E">
        <w:rPr>
          <w:rFonts w:ascii="Calibri" w:hAnsi="Calibri"/>
          <w:lang w:eastAsia="ko-KR"/>
        </w:rPr>
        <w:t>Simulator</w:t>
      </w:r>
      <w:r w:rsidRPr="00410C0E">
        <w:rPr>
          <w:rFonts w:ascii="Calibri" w:hAnsi="Calibri"/>
          <w:lang w:eastAsia="ko-KR"/>
        </w:rPr>
        <w:t xml:space="preserve">, Ship Bridge </w:t>
      </w:r>
      <w:proofErr w:type="gramStart"/>
      <w:r w:rsidRPr="00410C0E">
        <w:rPr>
          <w:rFonts w:ascii="Calibri" w:hAnsi="Calibri"/>
          <w:lang w:eastAsia="ko-KR"/>
        </w:rPr>
        <w:t>Simulator</w:t>
      </w:r>
      <w:proofErr w:type="gramEnd"/>
      <w:r w:rsidRPr="00410C0E">
        <w:rPr>
          <w:rFonts w:ascii="Calibri" w:hAnsi="Calibri"/>
          <w:lang w:eastAsia="ko-KR"/>
        </w:rPr>
        <w:t xml:space="preserve"> and Virtual Overflight</w:t>
      </w:r>
      <w:r w:rsidR="00AE606B" w:rsidRPr="00410C0E">
        <w:rPr>
          <w:rFonts w:ascii="Calibri" w:hAnsi="Calibri" w:hint="eastAsia"/>
          <w:lang w:eastAsia="ko-KR"/>
        </w:rPr>
        <w:t>.</w:t>
      </w:r>
      <w:r w:rsidR="00AE606B" w:rsidRPr="00410C0E">
        <w:rPr>
          <w:rFonts w:ascii="Calibri" w:hAnsi="Calibri"/>
          <w:lang w:eastAsia="ko-KR"/>
        </w:rPr>
        <w:t xml:space="preserve"> </w:t>
      </w:r>
      <w:r w:rsidR="00AE606B" w:rsidRPr="00410C0E">
        <w:rPr>
          <w:rFonts w:ascii="Calibri" w:hAnsi="Calibri" w:hint="eastAsia"/>
          <w:lang w:eastAsia="ko-KR"/>
        </w:rPr>
        <w:t>Most</w:t>
      </w:r>
      <w:r w:rsidR="00AE606B" w:rsidRPr="00410C0E">
        <w:rPr>
          <w:rFonts w:ascii="Calibri" w:hAnsi="Calibri"/>
          <w:lang w:eastAsia="ko-KR"/>
        </w:rPr>
        <w:t xml:space="preserve"> </w:t>
      </w:r>
      <w:r w:rsidR="00AE606B" w:rsidRPr="00410C0E">
        <w:rPr>
          <w:rFonts w:ascii="Calibri" w:hAnsi="Calibri" w:hint="eastAsia"/>
          <w:lang w:eastAsia="ko-KR"/>
        </w:rPr>
        <w:t>of</w:t>
      </w:r>
      <w:r w:rsidR="00AE606B" w:rsidRPr="00410C0E">
        <w:rPr>
          <w:rFonts w:ascii="Calibri" w:hAnsi="Calibri"/>
          <w:lang w:eastAsia="ko-KR"/>
        </w:rPr>
        <w:t xml:space="preserve"> </w:t>
      </w:r>
      <w:r w:rsidR="00AE606B" w:rsidRPr="00410C0E">
        <w:rPr>
          <w:rFonts w:ascii="Calibri" w:hAnsi="Calibri" w:hint="eastAsia"/>
          <w:lang w:eastAsia="ko-KR"/>
        </w:rPr>
        <w:t>IALA</w:t>
      </w:r>
      <w:r w:rsidR="00AE606B" w:rsidRPr="00410C0E">
        <w:rPr>
          <w:rFonts w:ascii="Calibri" w:hAnsi="Calibri"/>
          <w:lang w:eastAsia="ko-KR"/>
        </w:rPr>
        <w:t xml:space="preserve"> </w:t>
      </w:r>
      <w:r w:rsidR="00AE606B" w:rsidRPr="00410C0E">
        <w:rPr>
          <w:rFonts w:ascii="Calibri" w:hAnsi="Calibri" w:hint="eastAsia"/>
          <w:lang w:eastAsia="ko-KR"/>
        </w:rPr>
        <w:t>Conference</w:t>
      </w:r>
      <w:r w:rsidR="00AE606B" w:rsidRPr="00410C0E">
        <w:rPr>
          <w:rFonts w:ascii="Calibri" w:hAnsi="Calibri"/>
          <w:lang w:eastAsia="ko-KR"/>
        </w:rPr>
        <w:t xml:space="preserve"> Participants </w:t>
      </w:r>
      <w:r w:rsidR="00AE606B" w:rsidRPr="00410C0E">
        <w:rPr>
          <w:rFonts w:ascii="Calibri" w:hAnsi="Calibri" w:hint="eastAsia"/>
          <w:lang w:eastAsia="ko-KR"/>
        </w:rPr>
        <w:t>enjoyed</w:t>
      </w:r>
      <w:r w:rsidR="00AE606B" w:rsidRPr="00410C0E">
        <w:rPr>
          <w:rFonts w:ascii="Calibri" w:hAnsi="Calibri"/>
          <w:lang w:eastAsia="ko-KR"/>
        </w:rPr>
        <w:t xml:space="preserve"> </w:t>
      </w:r>
      <w:r w:rsidR="00AE606B" w:rsidRPr="00410C0E">
        <w:rPr>
          <w:rFonts w:ascii="Calibri" w:hAnsi="Calibri" w:hint="eastAsia"/>
          <w:lang w:eastAsia="ko-KR"/>
        </w:rPr>
        <w:t>them.</w:t>
      </w:r>
    </w:p>
    <w:p w14:paraId="7C6747B6" w14:textId="07006AB1" w:rsidR="00313845" w:rsidRPr="00313845" w:rsidRDefault="00313845" w:rsidP="00DF7AC8">
      <w:pPr>
        <w:pStyle w:val="BodyText"/>
        <w:numPr>
          <w:ilvl w:val="0"/>
          <w:numId w:val="23"/>
        </w:numPr>
        <w:ind w:left="284" w:hanging="284"/>
        <w:rPr>
          <w:rFonts w:ascii="Calibri" w:hAnsi="Calibri"/>
          <w:lang w:eastAsia="ko-KR"/>
        </w:rPr>
      </w:pPr>
      <w:r>
        <w:rPr>
          <w:rFonts w:ascii="Calibri" w:hAnsi="Calibri" w:hint="eastAsia"/>
          <w:b/>
          <w:bCs/>
          <w:lang w:eastAsia="ko-KR"/>
        </w:rPr>
        <w:t xml:space="preserve">Stamp Ceremony </w:t>
      </w:r>
      <w:r w:rsidRPr="00313845">
        <w:rPr>
          <w:rFonts w:ascii="Calibri" w:hAnsi="Calibri"/>
          <w:lang w:eastAsia="ko-KR"/>
        </w:rPr>
        <w:t>took place on the day of the opening of the conference, in presence of the council members and the Head of the Brazilian Post Office</w:t>
      </w:r>
      <w:r>
        <w:rPr>
          <w:rFonts w:ascii="Calibri" w:hAnsi="Calibri" w:hint="eastAsia"/>
          <w:lang w:eastAsia="ko-KR"/>
        </w:rPr>
        <w:t>.</w:t>
      </w:r>
    </w:p>
    <w:tbl>
      <w:tblPr>
        <w:tblStyle w:val="TableGrid"/>
        <w:tblW w:w="0" w:type="auto"/>
        <w:tblInd w:w="220" w:type="dxa"/>
        <w:tblLook w:val="04A0" w:firstRow="1" w:lastRow="0" w:firstColumn="1" w:lastColumn="0" w:noHBand="0" w:noVBand="1"/>
      </w:tblPr>
      <w:tblGrid>
        <w:gridCol w:w="4775"/>
        <w:gridCol w:w="4776"/>
      </w:tblGrid>
      <w:tr w:rsidR="007C566E" w:rsidRPr="007C566E" w14:paraId="6D274AB0" w14:textId="77777777" w:rsidTr="00B602C3">
        <w:trPr>
          <w:trHeight w:val="2822"/>
        </w:trPr>
        <w:tc>
          <w:tcPr>
            <w:tcW w:w="4775" w:type="dxa"/>
          </w:tcPr>
          <w:p w14:paraId="3846E1DE" w14:textId="77777777" w:rsidR="00D9425E" w:rsidRPr="00D9425E" w:rsidRDefault="00D9425E" w:rsidP="00D52C5E">
            <w:pPr>
              <w:spacing w:after="120"/>
              <w:jc w:val="center"/>
              <w:rPr>
                <w:rFonts w:ascii="Calibri" w:hAnsi="Calibri"/>
                <w:sz w:val="2"/>
                <w:szCs w:val="20"/>
                <w:lang w:eastAsia="ko-KR"/>
              </w:rPr>
            </w:pPr>
          </w:p>
          <w:p w14:paraId="0B25A471" w14:textId="52BCA59E" w:rsidR="007C566E" w:rsidRPr="007C566E" w:rsidRDefault="006F1EF4" w:rsidP="00D52C5E">
            <w:pPr>
              <w:spacing w:after="120"/>
              <w:jc w:val="center"/>
              <w:rPr>
                <w:rFonts w:ascii="Calibri" w:hAnsi="Calibri"/>
                <w:sz w:val="20"/>
                <w:szCs w:val="20"/>
                <w:lang w:eastAsia="ko-KR"/>
              </w:rPr>
            </w:pPr>
            <w:r w:rsidRPr="00D52C5E">
              <w:rPr>
                <w:noProof/>
                <w:sz w:val="20"/>
                <w:szCs w:val="20"/>
              </w:rPr>
              <w:drawing>
                <wp:inline distT="0" distB="0" distL="0" distR="0" wp14:anchorId="0B22D7A5" wp14:editId="2BF1D01D">
                  <wp:extent cx="2682816" cy="1604513"/>
                  <wp:effectExtent l="0" t="0" r="3810" b="0"/>
                  <wp:docPr id="200525032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250322" name=""/>
                          <pic:cNvPicPr preferRelativeResize="0"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600" cy="1606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52C5E">
              <w:rPr>
                <w:rFonts w:ascii="Calibri" w:hAnsi="Calibri"/>
                <w:sz w:val="20"/>
                <w:szCs w:val="20"/>
                <w:lang w:eastAsia="ko-KR"/>
              </w:rPr>
              <w:t>Fresnel Lenses Photo Exhibition</w:t>
            </w:r>
          </w:p>
        </w:tc>
        <w:tc>
          <w:tcPr>
            <w:tcW w:w="4776" w:type="dxa"/>
          </w:tcPr>
          <w:p w14:paraId="09BC7DB7" w14:textId="77777777" w:rsidR="00D9425E" w:rsidRPr="00D9425E" w:rsidRDefault="00D9425E" w:rsidP="00C544ED">
            <w:pPr>
              <w:keepNext/>
              <w:spacing w:after="120"/>
              <w:jc w:val="center"/>
              <w:rPr>
                <w:rFonts w:ascii="Calibri" w:hAnsi="Calibri"/>
                <w:sz w:val="2"/>
                <w:szCs w:val="20"/>
                <w:lang w:eastAsia="ko-KR"/>
              </w:rPr>
            </w:pPr>
          </w:p>
          <w:p w14:paraId="6C03E9A5" w14:textId="4CC8F3D4" w:rsidR="007C566E" w:rsidRPr="007C566E" w:rsidRDefault="001E0A6B" w:rsidP="00313845">
            <w:pPr>
              <w:keepNext/>
              <w:spacing w:after="120"/>
              <w:jc w:val="center"/>
              <w:rPr>
                <w:rFonts w:ascii="Calibri" w:hAnsi="Calibri"/>
                <w:sz w:val="20"/>
                <w:szCs w:val="20"/>
                <w:lang w:eastAsia="ko-KR"/>
              </w:rPr>
            </w:pPr>
            <w:r w:rsidRPr="00C544ED">
              <w:rPr>
                <w:noProof/>
                <w:sz w:val="20"/>
                <w:szCs w:val="20"/>
              </w:rPr>
              <w:drawing>
                <wp:inline distT="0" distB="0" distL="0" distR="0" wp14:anchorId="19EF0E4E" wp14:editId="08699401">
                  <wp:extent cx="2682815" cy="1604513"/>
                  <wp:effectExtent l="0" t="0" r="3810" b="0"/>
                  <wp:docPr id="15336184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3618464" name=""/>
                          <pic:cNvPicPr preferRelativeResize="0"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685600" cy="1606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544ED">
              <w:rPr>
                <w:rFonts w:ascii="Calibri" w:hAnsi="Calibri"/>
                <w:sz w:val="20"/>
                <w:szCs w:val="20"/>
                <w:lang w:eastAsia="ko-KR"/>
              </w:rPr>
              <w:t xml:space="preserve"> </w:t>
            </w:r>
            <w:r w:rsidR="00D52C5E" w:rsidRPr="00C544ED">
              <w:rPr>
                <w:rFonts w:ascii="Calibri" w:hAnsi="Calibri" w:hint="eastAsia"/>
                <w:sz w:val="20"/>
                <w:szCs w:val="20"/>
                <w:lang w:eastAsia="ko-KR"/>
              </w:rPr>
              <w:t>I</w:t>
            </w:r>
            <w:r w:rsidR="00D52C5E" w:rsidRPr="00C544ED">
              <w:rPr>
                <w:rFonts w:ascii="Calibri" w:hAnsi="Calibri"/>
                <w:sz w:val="20"/>
                <w:szCs w:val="20"/>
                <w:lang w:eastAsia="ko-KR"/>
              </w:rPr>
              <w:t>lha Rasa Lighthouse Virtual Tour</w:t>
            </w:r>
          </w:p>
        </w:tc>
      </w:tr>
      <w:tr w:rsidR="00D9425E" w:rsidRPr="007C566E" w14:paraId="7B0D51DC" w14:textId="77777777" w:rsidTr="00B602C3">
        <w:trPr>
          <w:trHeight w:val="2909"/>
        </w:trPr>
        <w:tc>
          <w:tcPr>
            <w:tcW w:w="4775" w:type="dxa"/>
          </w:tcPr>
          <w:p w14:paraId="3E3FAC3E" w14:textId="77777777" w:rsidR="00410C0E" w:rsidRPr="00410C0E" w:rsidRDefault="00410C0E" w:rsidP="00D52C5E">
            <w:pPr>
              <w:spacing w:after="120"/>
              <w:jc w:val="center"/>
              <w:rPr>
                <w:sz w:val="2"/>
                <w:lang w:eastAsia="ko-KR"/>
              </w:rPr>
            </w:pPr>
          </w:p>
          <w:p w14:paraId="00FB2EFB" w14:textId="77B732F5" w:rsidR="00D9425E" w:rsidRPr="007C566E" w:rsidRDefault="00D9425E" w:rsidP="00410C0E">
            <w:pPr>
              <w:spacing w:after="120"/>
              <w:jc w:val="center"/>
              <w:rPr>
                <w:rFonts w:ascii="Calibri" w:hAnsi="Calibri"/>
                <w:sz w:val="8"/>
                <w:szCs w:val="8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7BB4DEC9" wp14:editId="18C9EDB0">
                  <wp:extent cx="2682813" cy="1690778"/>
                  <wp:effectExtent l="0" t="0" r="3810" b="5080"/>
                  <wp:docPr id="16" name="그림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600" cy="1692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E0A6B">
              <w:rPr>
                <w:rFonts w:ascii="Calibri" w:hAnsi="Calibri" w:hint="eastAsia"/>
                <w:sz w:val="20"/>
                <w:szCs w:val="20"/>
                <w:lang w:eastAsia="ko-KR"/>
              </w:rPr>
              <w:t xml:space="preserve">Miniature of </w:t>
            </w:r>
            <w:r w:rsidR="001E0A6B" w:rsidRPr="00C544ED">
              <w:rPr>
                <w:rFonts w:ascii="Calibri" w:hAnsi="Calibri" w:hint="eastAsia"/>
                <w:sz w:val="20"/>
                <w:szCs w:val="20"/>
                <w:lang w:eastAsia="ko-KR"/>
              </w:rPr>
              <w:t>I</w:t>
            </w:r>
            <w:r w:rsidR="001E0A6B" w:rsidRPr="00C544ED">
              <w:rPr>
                <w:rFonts w:ascii="Calibri" w:hAnsi="Calibri"/>
                <w:sz w:val="20"/>
                <w:szCs w:val="20"/>
                <w:lang w:eastAsia="ko-KR"/>
              </w:rPr>
              <w:t xml:space="preserve">lha Rasa Lighthouse </w:t>
            </w:r>
            <w:r w:rsidR="001E0A6B">
              <w:rPr>
                <w:rFonts w:ascii="Calibri" w:hAnsi="Calibri" w:hint="eastAsia"/>
                <w:sz w:val="20"/>
                <w:szCs w:val="20"/>
                <w:lang w:eastAsia="ko-KR"/>
              </w:rPr>
              <w:t>Site</w:t>
            </w:r>
          </w:p>
        </w:tc>
        <w:tc>
          <w:tcPr>
            <w:tcW w:w="4776" w:type="dxa"/>
          </w:tcPr>
          <w:p w14:paraId="27038318" w14:textId="77777777" w:rsidR="00313845" w:rsidRPr="00313845" w:rsidRDefault="00313845" w:rsidP="00B602C3">
            <w:pPr>
              <w:spacing w:after="120"/>
              <w:jc w:val="center"/>
              <w:rPr>
                <w:rFonts w:asciiTheme="minorHAnsi" w:hAnsiTheme="minorHAnsi" w:cstheme="minorHAnsi"/>
                <w:sz w:val="2"/>
                <w:szCs w:val="20"/>
                <w:lang w:eastAsia="ko-KR"/>
              </w:rPr>
            </w:pPr>
          </w:p>
          <w:p w14:paraId="3F45FD25" w14:textId="26FF5138" w:rsidR="00410C0E" w:rsidRPr="00410C0E" w:rsidRDefault="00313845" w:rsidP="00B602C3">
            <w:pPr>
              <w:spacing w:after="120"/>
              <w:jc w:val="center"/>
              <w:rPr>
                <w:rFonts w:ascii="Calibri" w:hAnsi="Calibri"/>
                <w:sz w:val="8"/>
                <w:szCs w:val="8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D512963" wp14:editId="7DAD7AE0">
                  <wp:extent cx="2682816" cy="1664898"/>
                  <wp:effectExtent l="0" t="0" r="3810" b="0"/>
                  <wp:docPr id="21" name="그림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600" cy="1666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602C3" w:rsidRPr="00C33EE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313845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Official Stamp for 2023 IALA Conference</w:t>
            </w:r>
          </w:p>
        </w:tc>
      </w:tr>
    </w:tbl>
    <w:p w14:paraId="538D7FF8" w14:textId="4EF1786C" w:rsidR="00D52C5E" w:rsidRPr="002C22F8" w:rsidRDefault="00D52C5E" w:rsidP="00DF7AC8">
      <w:pPr>
        <w:pStyle w:val="Heading1"/>
        <w:numPr>
          <w:ilvl w:val="0"/>
          <w:numId w:val="10"/>
        </w:numPr>
        <w:tabs>
          <w:tab w:val="clear" w:pos="567"/>
          <w:tab w:val="num" w:pos="360"/>
        </w:tabs>
        <w:ind w:left="360" w:hanging="360"/>
        <w:rPr>
          <w:lang w:eastAsia="ko-KR"/>
        </w:rPr>
      </w:pPr>
      <w:r>
        <w:rPr>
          <w:lang w:eastAsia="ko-KR"/>
        </w:rPr>
        <w:t>cONCLUSION</w:t>
      </w:r>
    </w:p>
    <w:p w14:paraId="7673219C" w14:textId="344E6B84" w:rsidR="00D52C5E" w:rsidRPr="002C22F8" w:rsidRDefault="00D52C5E" w:rsidP="00D52C5E">
      <w:pPr>
        <w:pStyle w:val="BodyText"/>
        <w:ind w:left="220" w:hangingChars="100" w:hanging="220"/>
        <w:rPr>
          <w:rFonts w:ascii="Calibri" w:hAnsi="Calibri"/>
          <w:lang w:eastAsia="ko-KR"/>
        </w:rPr>
      </w:pPr>
      <w:bookmarkStart w:id="2" w:name="_Hlk146492418"/>
      <w:r w:rsidRPr="002C22F8">
        <w:rPr>
          <w:rFonts w:ascii="Calibri" w:hAnsi="Calibri"/>
          <w:lang w:eastAsia="ko-KR"/>
        </w:rPr>
        <w:t xml:space="preserve">1) The Incheon </w:t>
      </w:r>
      <w:r>
        <w:rPr>
          <w:rFonts w:ascii="Calibri" w:hAnsi="Calibri"/>
          <w:lang w:eastAsia="ko-KR"/>
        </w:rPr>
        <w:t>Declaration</w:t>
      </w:r>
      <w:r w:rsidRPr="002C22F8">
        <w:rPr>
          <w:rFonts w:ascii="Calibri" w:hAnsi="Calibri"/>
          <w:lang w:eastAsia="ko-KR"/>
        </w:rPr>
        <w:t xml:space="preserve"> has left a positive legacy with a renewed and vibrant interest in lighthouse heritage and culture evident</w:t>
      </w:r>
      <w:r w:rsidR="00C35020">
        <w:rPr>
          <w:rFonts w:ascii="Calibri" w:hAnsi="Calibri"/>
          <w:lang w:eastAsia="ko-KR"/>
        </w:rPr>
        <w:t xml:space="preserve"> within the ENG Committee, the </w:t>
      </w:r>
      <w:r w:rsidR="00C35020">
        <w:rPr>
          <w:rFonts w:ascii="Calibri" w:hAnsi="Calibri" w:hint="eastAsia"/>
          <w:lang w:eastAsia="ko-KR"/>
        </w:rPr>
        <w:t>S</w:t>
      </w:r>
      <w:r w:rsidRPr="002C22F8">
        <w:rPr>
          <w:rFonts w:ascii="Calibri" w:hAnsi="Calibri"/>
          <w:lang w:eastAsia="ko-KR"/>
        </w:rPr>
        <w:t>eminar noted that heritage and cultural value is now embedded</w:t>
      </w:r>
      <w:bookmarkEnd w:id="2"/>
      <w:r w:rsidRPr="002C22F8">
        <w:rPr>
          <w:rFonts w:ascii="Calibri" w:hAnsi="Calibri"/>
          <w:lang w:eastAsia="ko-KR"/>
        </w:rPr>
        <w:t xml:space="preserve"> in many national strategies, this was not the case 15 years ago.</w:t>
      </w:r>
    </w:p>
    <w:p w14:paraId="39DD59AE" w14:textId="77777777" w:rsidR="00D52C5E" w:rsidRPr="002C22F8" w:rsidRDefault="00D52C5E" w:rsidP="00D52C5E">
      <w:pPr>
        <w:pStyle w:val="BodyText"/>
        <w:ind w:left="220" w:hangingChars="100" w:hanging="220"/>
        <w:rPr>
          <w:rFonts w:ascii="Calibri" w:hAnsi="Calibri"/>
          <w:lang w:eastAsia="ko-KR"/>
        </w:rPr>
      </w:pPr>
      <w:r w:rsidRPr="002C22F8">
        <w:rPr>
          <w:rFonts w:ascii="Calibri" w:hAnsi="Calibri"/>
          <w:lang w:eastAsia="ko-KR"/>
        </w:rPr>
        <w:t>2) Coastal States are invited to take advantage of the UNESCO World Heritage site application process as presented by France.</w:t>
      </w:r>
    </w:p>
    <w:p w14:paraId="7BC6335C" w14:textId="77777777" w:rsidR="00D52C5E" w:rsidRPr="002C22F8" w:rsidRDefault="00D52C5E" w:rsidP="00D52C5E">
      <w:pPr>
        <w:pStyle w:val="BodyText"/>
        <w:ind w:left="220" w:hangingChars="100" w:hanging="220"/>
        <w:rPr>
          <w:rFonts w:ascii="Calibri" w:hAnsi="Calibri"/>
          <w:lang w:eastAsia="ko-KR"/>
        </w:rPr>
      </w:pPr>
      <w:r w:rsidRPr="002C22F8">
        <w:rPr>
          <w:rFonts w:ascii="Calibri" w:hAnsi="Calibri"/>
          <w:lang w:eastAsia="ko-KR"/>
        </w:rPr>
        <w:t>3) Innovation today can be heritage and culture tomorrow as demonstrated by Fresnel’s invention.</w:t>
      </w:r>
    </w:p>
    <w:p w14:paraId="7DAD57BD" w14:textId="77777777" w:rsidR="00D52C5E" w:rsidRPr="002C22F8" w:rsidRDefault="00D52C5E" w:rsidP="00D52C5E">
      <w:pPr>
        <w:pStyle w:val="BodyText"/>
        <w:ind w:left="220" w:hangingChars="100" w:hanging="220"/>
        <w:rPr>
          <w:rFonts w:ascii="Calibri" w:hAnsi="Calibri"/>
          <w:lang w:eastAsia="ko-KR"/>
        </w:rPr>
      </w:pPr>
      <w:r w:rsidRPr="002C22F8">
        <w:rPr>
          <w:rFonts w:ascii="Calibri" w:hAnsi="Calibri"/>
          <w:lang w:eastAsia="ko-KR"/>
        </w:rPr>
        <w:t>4) Lighthouses were historically built following a significant shipwreck, now AtoN are provided following a risk assessment to prevent a disaster and to protect the marine environment.</w:t>
      </w:r>
    </w:p>
    <w:p w14:paraId="7E0BEFA8" w14:textId="77777777" w:rsidR="00D52C5E" w:rsidRPr="002C22F8" w:rsidRDefault="00D52C5E" w:rsidP="00D52C5E">
      <w:pPr>
        <w:pStyle w:val="BodyText"/>
        <w:ind w:left="220" w:hangingChars="100" w:hanging="220"/>
        <w:rPr>
          <w:rFonts w:ascii="Calibri" w:hAnsi="Calibri"/>
          <w:lang w:eastAsia="ko-KR"/>
        </w:rPr>
      </w:pPr>
      <w:r w:rsidRPr="002C22F8">
        <w:rPr>
          <w:rFonts w:ascii="Calibri" w:hAnsi="Calibri"/>
          <w:lang w:eastAsia="ko-KR"/>
        </w:rPr>
        <w:t>5) Community engagement is an essential way to ensure that lighthouse heritage thrives as a viable asset to the local area</w:t>
      </w:r>
    </w:p>
    <w:p w14:paraId="2AF605EE" w14:textId="77777777" w:rsidR="00D52C5E" w:rsidRPr="002C22F8" w:rsidRDefault="00D52C5E" w:rsidP="00D52C5E">
      <w:pPr>
        <w:pStyle w:val="BodyText"/>
        <w:ind w:left="220" w:hangingChars="100" w:hanging="220"/>
        <w:rPr>
          <w:rFonts w:ascii="Calibri" w:hAnsi="Calibri"/>
          <w:lang w:eastAsia="ko-KR"/>
        </w:rPr>
      </w:pPr>
      <w:r w:rsidRPr="002C22F8">
        <w:rPr>
          <w:rFonts w:ascii="Calibri" w:hAnsi="Calibri"/>
          <w:lang w:eastAsia="ko-KR"/>
        </w:rPr>
        <w:t>6) Nations can collaborate and share expertise from IALA to overcome challenges and develop their lighthouse estate.</w:t>
      </w:r>
    </w:p>
    <w:p w14:paraId="3B4E45B7" w14:textId="77777777" w:rsidR="00D52C5E" w:rsidRPr="002C22F8" w:rsidRDefault="00D52C5E" w:rsidP="00D52C5E">
      <w:pPr>
        <w:pStyle w:val="BodyText"/>
        <w:ind w:left="220" w:hangingChars="100" w:hanging="220"/>
        <w:rPr>
          <w:rFonts w:ascii="Calibri" w:hAnsi="Calibri"/>
          <w:lang w:eastAsia="ko-KR"/>
        </w:rPr>
      </w:pPr>
      <w:r w:rsidRPr="002C22F8">
        <w:rPr>
          <w:rFonts w:ascii="Calibri" w:hAnsi="Calibri"/>
          <w:lang w:eastAsia="ko-KR"/>
        </w:rPr>
        <w:t>7) Maintenance of heritage structures requires a detailed plan with suitable processes, examples are as structural repair, classic light source replacements and mercury replacement.</w:t>
      </w:r>
    </w:p>
    <w:p w14:paraId="44D5578B" w14:textId="77777777" w:rsidR="00D52C5E" w:rsidRDefault="00D52C5E" w:rsidP="00D52C5E">
      <w:pPr>
        <w:pStyle w:val="BodyText"/>
        <w:ind w:left="220" w:hangingChars="100" w:hanging="220"/>
        <w:rPr>
          <w:rFonts w:ascii="Calibri" w:hAnsi="Calibri"/>
          <w:lang w:eastAsia="ko-KR"/>
        </w:rPr>
      </w:pPr>
      <w:r w:rsidRPr="002C22F8">
        <w:rPr>
          <w:rFonts w:ascii="Calibri" w:hAnsi="Calibri"/>
          <w:lang w:eastAsia="ko-KR"/>
        </w:rPr>
        <w:t>8) Competent authorities are invited to the IALA Heritage website and consider nominating a heritage lighthouse within their responsibility, remembering that heritage may include modern lighthouses</w:t>
      </w:r>
    </w:p>
    <w:p w14:paraId="10C43E0F" w14:textId="77777777" w:rsidR="00D52C5E" w:rsidRDefault="00D52C5E" w:rsidP="007C566E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Ind w:w="220" w:type="dxa"/>
        <w:tblLayout w:type="fixed"/>
        <w:tblLook w:val="04A0" w:firstRow="1" w:lastRow="0" w:firstColumn="1" w:lastColumn="0" w:noHBand="0" w:noVBand="1"/>
      </w:tblPr>
      <w:tblGrid>
        <w:gridCol w:w="9551"/>
      </w:tblGrid>
      <w:tr w:rsidR="00990015" w:rsidRPr="00D52C5E" w14:paraId="7D5596E9" w14:textId="77777777" w:rsidTr="00C0332C">
        <w:trPr>
          <w:trHeight w:val="3230"/>
        </w:trPr>
        <w:tc>
          <w:tcPr>
            <w:tcW w:w="9551" w:type="dxa"/>
          </w:tcPr>
          <w:p w14:paraId="4D308983" w14:textId="77777777" w:rsidR="00990015" w:rsidRPr="00990015" w:rsidRDefault="00990015" w:rsidP="00D52C5E">
            <w:pPr>
              <w:spacing w:after="120"/>
              <w:jc w:val="center"/>
              <w:rPr>
                <w:rFonts w:asciiTheme="minorHAnsi" w:hAnsiTheme="minorHAnsi" w:cstheme="minorHAnsi"/>
                <w:sz w:val="12"/>
                <w:szCs w:val="8"/>
                <w:lang w:eastAsia="ko-KR"/>
              </w:rPr>
            </w:pPr>
          </w:p>
          <w:p w14:paraId="5A1840A7" w14:textId="77777777" w:rsidR="00990015" w:rsidRPr="00A62CAE" w:rsidRDefault="00990015" w:rsidP="00D52C5E">
            <w:pPr>
              <w:keepNext/>
              <w:spacing w:after="120"/>
              <w:jc w:val="center"/>
              <w:rPr>
                <w:rFonts w:asciiTheme="minorHAnsi" w:hAnsiTheme="minorHAnsi" w:cstheme="minorHAnsi"/>
                <w:sz w:val="20"/>
              </w:rPr>
            </w:pPr>
            <w:r w:rsidRPr="00A62CAE">
              <w:rPr>
                <w:rFonts w:asciiTheme="minorHAnsi" w:hAnsiTheme="minorHAnsi" w:cstheme="minorHAnsi"/>
                <w:noProof/>
                <w:sz w:val="20"/>
              </w:rPr>
              <w:lastRenderedPageBreak/>
              <w:drawing>
                <wp:inline distT="0" distB="0" distL="0" distR="0" wp14:anchorId="271A0B6F" wp14:editId="03C0A523">
                  <wp:extent cx="5952226" cy="3752491"/>
                  <wp:effectExtent l="0" t="0" r="0" b="635"/>
                  <wp:docPr id="2071544317" name="그림 1" descr="야외, 하늘, 사람, 의류이(가) 표시된 사진&#10;&#10;자동 생성된 설명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544317" name="그림 1" descr="야외, 하늘, 사람, 의류이(가) 표시된 사진&#10;&#10;자동 생성된 설명"/>
                          <pic:cNvPicPr preferRelativeResize="0"/>
                        </pic:nvPicPr>
                        <pic:blipFill rotWithShape="1">
                          <a:blip r:embed="rId38"/>
                          <a:srcRect l="4257"/>
                          <a:stretch/>
                        </pic:blipFill>
                        <pic:spPr bwMode="auto">
                          <a:xfrm>
                            <a:off x="0" y="0"/>
                            <a:ext cx="5958405" cy="3756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752D3E" w14:textId="77777777" w:rsidR="00990015" w:rsidRPr="00A62CAE" w:rsidRDefault="00990015" w:rsidP="00D52C5E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8"/>
                <w:lang w:eastAsia="ko-KR"/>
              </w:rPr>
            </w:pPr>
            <w:r w:rsidRPr="00A62CAE">
              <w:rPr>
                <w:rFonts w:asciiTheme="minorHAnsi" w:hAnsiTheme="minorHAnsi" w:cstheme="minorHAnsi"/>
                <w:sz w:val="20"/>
                <w:lang w:eastAsia="ko-KR"/>
              </w:rPr>
              <w:t>Seminar Photograph</w:t>
            </w:r>
          </w:p>
        </w:tc>
      </w:tr>
    </w:tbl>
    <w:p w14:paraId="3AEDBD44" w14:textId="3CE0AC7F" w:rsidR="00D52C5E" w:rsidRDefault="00D52C5E" w:rsidP="00620C11">
      <w:pPr>
        <w:rPr>
          <w:rFonts w:ascii="Calibri" w:hAnsi="Calibri"/>
          <w:lang w:eastAsia="ko-KR"/>
        </w:rPr>
      </w:pPr>
    </w:p>
    <w:sectPr w:rsidR="00D52C5E" w:rsidSect="00456E11">
      <w:footerReference w:type="default" r:id="rId39"/>
      <w:footerReference w:type="first" r:id="rId40"/>
      <w:pgSz w:w="11906" w:h="16838"/>
      <w:pgMar w:top="709" w:right="99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7AA538" w14:textId="77777777" w:rsidR="00940878" w:rsidRDefault="00940878" w:rsidP="00362CD9">
      <w:r>
        <w:separator/>
      </w:r>
    </w:p>
  </w:endnote>
  <w:endnote w:type="continuationSeparator" w:id="0">
    <w:p w14:paraId="0332152A" w14:textId="77777777" w:rsidR="00940878" w:rsidRDefault="00940878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Bold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한양신명조">
    <w:altName w:val="Malgun Gothic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23708026"/>
      <w:docPartObj>
        <w:docPartGallery w:val="Page Numbers (Bottom of Page)"/>
        <w:docPartUnique/>
      </w:docPartObj>
    </w:sdtPr>
    <w:sdtEndPr/>
    <w:sdtContent>
      <w:sdt>
        <w:sdtPr>
          <w:id w:val="-2062540619"/>
          <w:docPartObj>
            <w:docPartGallery w:val="Page Numbers (Top of Page)"/>
            <w:docPartUnique/>
          </w:docPartObj>
        </w:sdtPr>
        <w:sdtEndPr/>
        <w:sdtContent>
          <w:p w14:paraId="7E403521" w14:textId="7281EAF0" w:rsidR="004D124D" w:rsidRDefault="004D124D" w:rsidP="00C544ED">
            <w:pPr>
              <w:pStyle w:val="Footer"/>
              <w:ind w:right="220"/>
              <w:jc w:val="right"/>
            </w:pPr>
            <w:r>
              <w:rPr>
                <w:rFonts w:hint="eastAsia"/>
                <w:lang w:val="ko-KR" w:eastAsia="ko-KR"/>
              </w:rPr>
              <w:t>P</w:t>
            </w:r>
            <w:r>
              <w:rPr>
                <w:lang w:val="ko-KR" w:eastAsia="ko-KR"/>
              </w:rPr>
              <w:t xml:space="preserve">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23DCD"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ko-KR" w:eastAsia="ko-KR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23DCD"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C9612AB" w14:textId="77777777" w:rsidR="004D124D" w:rsidRDefault="004D124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56394277"/>
      <w:docPartObj>
        <w:docPartGallery w:val="Page Numbers (Bottom of Page)"/>
        <w:docPartUnique/>
      </w:docPartObj>
    </w:sdtPr>
    <w:sdtEndPr/>
    <w:sdtContent>
      <w:sdt>
        <w:sdtPr>
          <w:id w:val="973488672"/>
          <w:docPartObj>
            <w:docPartGallery w:val="Page Numbers (Top of Page)"/>
            <w:docPartUnique/>
          </w:docPartObj>
        </w:sdtPr>
        <w:sdtEndPr/>
        <w:sdtContent>
          <w:p w14:paraId="1A02F774" w14:textId="4C98BD4B" w:rsidR="004D124D" w:rsidRDefault="004D124D" w:rsidP="00C544ED">
            <w:pPr>
              <w:pStyle w:val="Footer"/>
              <w:ind w:right="220"/>
              <w:jc w:val="right"/>
            </w:pPr>
            <w:r>
              <w:t>Page</w:t>
            </w:r>
            <w:r>
              <w:rPr>
                <w:lang w:val="ko-KR" w:eastAsia="ko-KR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23DCD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ko-KR" w:eastAsia="ko-KR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23DCD"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9054041" w14:textId="77777777" w:rsidR="004D124D" w:rsidRDefault="004D124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88C6A2" w14:textId="77777777" w:rsidR="00940878" w:rsidRDefault="00940878" w:rsidP="00362CD9">
      <w:r>
        <w:separator/>
      </w:r>
    </w:p>
  </w:footnote>
  <w:footnote w:type="continuationSeparator" w:id="0">
    <w:p w14:paraId="12529A68" w14:textId="77777777" w:rsidR="00940878" w:rsidRDefault="00940878" w:rsidP="00362C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0D576E1C"/>
    <w:multiLevelType w:val="hybridMultilevel"/>
    <w:tmpl w:val="936C3B34"/>
    <w:lvl w:ilvl="0" w:tplc="FFFFFFFF">
      <w:start w:val="1"/>
      <w:numFmt w:val="decimal"/>
      <w:lvlText w:val="%1)"/>
      <w:lvlJc w:val="left"/>
      <w:pPr>
        <w:ind w:left="58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00" w:hanging="440"/>
      </w:pPr>
    </w:lvl>
    <w:lvl w:ilvl="2" w:tplc="FFFFFFFF" w:tentative="1">
      <w:start w:val="1"/>
      <w:numFmt w:val="lowerRoman"/>
      <w:lvlText w:val="%3."/>
      <w:lvlJc w:val="right"/>
      <w:pPr>
        <w:ind w:left="1540" w:hanging="440"/>
      </w:pPr>
    </w:lvl>
    <w:lvl w:ilvl="3" w:tplc="FFFFFFFF" w:tentative="1">
      <w:start w:val="1"/>
      <w:numFmt w:val="decimal"/>
      <w:lvlText w:val="%4."/>
      <w:lvlJc w:val="left"/>
      <w:pPr>
        <w:ind w:left="1980" w:hanging="440"/>
      </w:pPr>
    </w:lvl>
    <w:lvl w:ilvl="4" w:tplc="FFFFFFFF" w:tentative="1">
      <w:start w:val="1"/>
      <w:numFmt w:val="upperLetter"/>
      <w:lvlText w:val="%5."/>
      <w:lvlJc w:val="left"/>
      <w:pPr>
        <w:ind w:left="2420" w:hanging="440"/>
      </w:pPr>
    </w:lvl>
    <w:lvl w:ilvl="5" w:tplc="FFFFFFFF" w:tentative="1">
      <w:start w:val="1"/>
      <w:numFmt w:val="lowerRoman"/>
      <w:lvlText w:val="%6."/>
      <w:lvlJc w:val="right"/>
      <w:pPr>
        <w:ind w:left="2860" w:hanging="440"/>
      </w:pPr>
    </w:lvl>
    <w:lvl w:ilvl="6" w:tplc="FFFFFFFF" w:tentative="1">
      <w:start w:val="1"/>
      <w:numFmt w:val="decimal"/>
      <w:lvlText w:val="%7."/>
      <w:lvlJc w:val="left"/>
      <w:pPr>
        <w:ind w:left="3300" w:hanging="440"/>
      </w:pPr>
    </w:lvl>
    <w:lvl w:ilvl="7" w:tplc="FFFFFFFF" w:tentative="1">
      <w:start w:val="1"/>
      <w:numFmt w:val="upperLetter"/>
      <w:lvlText w:val="%8."/>
      <w:lvlJc w:val="left"/>
      <w:pPr>
        <w:ind w:left="3740" w:hanging="440"/>
      </w:pPr>
    </w:lvl>
    <w:lvl w:ilvl="8" w:tplc="FFFFFFFF" w:tentative="1">
      <w:start w:val="1"/>
      <w:numFmt w:val="lowerRoman"/>
      <w:lvlText w:val="%9."/>
      <w:lvlJc w:val="right"/>
      <w:pPr>
        <w:ind w:left="4180" w:hanging="440"/>
      </w:pPr>
    </w:lvl>
  </w:abstractNum>
  <w:abstractNum w:abstractNumId="3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6" w15:restartNumberingAfterBreak="0">
    <w:nsid w:val="2EC20ADF"/>
    <w:multiLevelType w:val="hybridMultilevel"/>
    <w:tmpl w:val="936C3B34"/>
    <w:lvl w:ilvl="0" w:tplc="FFFFFFFF">
      <w:start w:val="1"/>
      <w:numFmt w:val="decimal"/>
      <w:lvlText w:val="%1)"/>
      <w:lvlJc w:val="left"/>
      <w:pPr>
        <w:ind w:left="58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00" w:hanging="440"/>
      </w:pPr>
    </w:lvl>
    <w:lvl w:ilvl="2" w:tplc="FFFFFFFF" w:tentative="1">
      <w:start w:val="1"/>
      <w:numFmt w:val="lowerRoman"/>
      <w:lvlText w:val="%3."/>
      <w:lvlJc w:val="right"/>
      <w:pPr>
        <w:ind w:left="1540" w:hanging="440"/>
      </w:pPr>
    </w:lvl>
    <w:lvl w:ilvl="3" w:tplc="FFFFFFFF" w:tentative="1">
      <w:start w:val="1"/>
      <w:numFmt w:val="decimal"/>
      <w:lvlText w:val="%4."/>
      <w:lvlJc w:val="left"/>
      <w:pPr>
        <w:ind w:left="1980" w:hanging="440"/>
      </w:pPr>
    </w:lvl>
    <w:lvl w:ilvl="4" w:tplc="FFFFFFFF" w:tentative="1">
      <w:start w:val="1"/>
      <w:numFmt w:val="upperLetter"/>
      <w:lvlText w:val="%5."/>
      <w:lvlJc w:val="left"/>
      <w:pPr>
        <w:ind w:left="2420" w:hanging="440"/>
      </w:pPr>
    </w:lvl>
    <w:lvl w:ilvl="5" w:tplc="FFFFFFFF" w:tentative="1">
      <w:start w:val="1"/>
      <w:numFmt w:val="lowerRoman"/>
      <w:lvlText w:val="%6."/>
      <w:lvlJc w:val="right"/>
      <w:pPr>
        <w:ind w:left="2860" w:hanging="440"/>
      </w:pPr>
    </w:lvl>
    <w:lvl w:ilvl="6" w:tplc="FFFFFFFF" w:tentative="1">
      <w:start w:val="1"/>
      <w:numFmt w:val="decimal"/>
      <w:lvlText w:val="%7."/>
      <w:lvlJc w:val="left"/>
      <w:pPr>
        <w:ind w:left="3300" w:hanging="440"/>
      </w:pPr>
    </w:lvl>
    <w:lvl w:ilvl="7" w:tplc="FFFFFFFF" w:tentative="1">
      <w:start w:val="1"/>
      <w:numFmt w:val="upperLetter"/>
      <w:lvlText w:val="%8."/>
      <w:lvlJc w:val="left"/>
      <w:pPr>
        <w:ind w:left="3740" w:hanging="440"/>
      </w:pPr>
    </w:lvl>
    <w:lvl w:ilvl="8" w:tplc="FFFFFFFF" w:tentative="1">
      <w:start w:val="1"/>
      <w:numFmt w:val="lowerRoman"/>
      <w:lvlText w:val="%9."/>
      <w:lvlJc w:val="right"/>
      <w:pPr>
        <w:ind w:left="4180" w:hanging="440"/>
      </w:pPr>
    </w:lvl>
  </w:abstractNum>
  <w:abstractNum w:abstractNumId="7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9" w15:restartNumberingAfterBreak="0">
    <w:nsid w:val="4330564A"/>
    <w:multiLevelType w:val="hybridMultilevel"/>
    <w:tmpl w:val="302463F4"/>
    <w:lvl w:ilvl="0" w:tplc="9CE80AEA">
      <w:start w:val="1"/>
      <w:numFmt w:val="decimal"/>
      <w:lvlText w:val="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206007C"/>
    <w:multiLevelType w:val="hybridMultilevel"/>
    <w:tmpl w:val="E38E7154"/>
    <w:lvl w:ilvl="0" w:tplc="2834D128">
      <w:start w:val="1"/>
      <w:numFmt w:val="decimal"/>
      <w:lvlText w:val="%1)"/>
      <w:lvlJc w:val="left"/>
      <w:pPr>
        <w:ind w:left="580" w:hanging="360"/>
      </w:pPr>
      <w:rPr>
        <w:rFonts w:hint="default"/>
        <w:lang w:val="en-GB"/>
      </w:rPr>
    </w:lvl>
    <w:lvl w:ilvl="1" w:tplc="04090019" w:tentative="1">
      <w:start w:val="1"/>
      <w:numFmt w:val="upperLetter"/>
      <w:lvlText w:val="%2."/>
      <w:lvlJc w:val="left"/>
      <w:pPr>
        <w:ind w:left="1100" w:hanging="440"/>
      </w:pPr>
    </w:lvl>
    <w:lvl w:ilvl="2" w:tplc="0409001B" w:tentative="1">
      <w:start w:val="1"/>
      <w:numFmt w:val="lowerRoman"/>
      <w:lvlText w:val="%3."/>
      <w:lvlJc w:val="right"/>
      <w:pPr>
        <w:ind w:left="1540" w:hanging="440"/>
      </w:pPr>
    </w:lvl>
    <w:lvl w:ilvl="3" w:tplc="0409000F" w:tentative="1">
      <w:start w:val="1"/>
      <w:numFmt w:val="decimal"/>
      <w:lvlText w:val="%4."/>
      <w:lvlJc w:val="left"/>
      <w:pPr>
        <w:ind w:left="1980" w:hanging="440"/>
      </w:pPr>
    </w:lvl>
    <w:lvl w:ilvl="4" w:tplc="04090019" w:tentative="1">
      <w:start w:val="1"/>
      <w:numFmt w:val="upperLetter"/>
      <w:lvlText w:val="%5."/>
      <w:lvlJc w:val="left"/>
      <w:pPr>
        <w:ind w:left="2420" w:hanging="440"/>
      </w:pPr>
    </w:lvl>
    <w:lvl w:ilvl="5" w:tplc="0409001B" w:tentative="1">
      <w:start w:val="1"/>
      <w:numFmt w:val="lowerRoman"/>
      <w:lvlText w:val="%6."/>
      <w:lvlJc w:val="right"/>
      <w:pPr>
        <w:ind w:left="2860" w:hanging="440"/>
      </w:pPr>
    </w:lvl>
    <w:lvl w:ilvl="6" w:tplc="0409000F" w:tentative="1">
      <w:start w:val="1"/>
      <w:numFmt w:val="decimal"/>
      <w:lvlText w:val="%7."/>
      <w:lvlJc w:val="left"/>
      <w:pPr>
        <w:ind w:left="3300" w:hanging="440"/>
      </w:pPr>
    </w:lvl>
    <w:lvl w:ilvl="7" w:tplc="04090019" w:tentative="1">
      <w:start w:val="1"/>
      <w:numFmt w:val="upperLetter"/>
      <w:lvlText w:val="%8."/>
      <w:lvlJc w:val="left"/>
      <w:pPr>
        <w:ind w:left="3740" w:hanging="440"/>
      </w:pPr>
    </w:lvl>
    <w:lvl w:ilvl="8" w:tplc="0409001B" w:tentative="1">
      <w:start w:val="1"/>
      <w:numFmt w:val="lowerRoman"/>
      <w:lvlText w:val="%9."/>
      <w:lvlJc w:val="right"/>
      <w:pPr>
        <w:ind w:left="4180" w:hanging="440"/>
      </w:pPr>
    </w:lvl>
  </w:abstractNum>
  <w:abstractNum w:abstractNumId="17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19" w15:restartNumberingAfterBreak="0">
    <w:nsid w:val="68E61587"/>
    <w:multiLevelType w:val="hybridMultilevel"/>
    <w:tmpl w:val="936C3B34"/>
    <w:lvl w:ilvl="0" w:tplc="FFFFFFFF">
      <w:start w:val="1"/>
      <w:numFmt w:val="decimal"/>
      <w:lvlText w:val="%1)"/>
      <w:lvlJc w:val="left"/>
      <w:pPr>
        <w:ind w:left="58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00" w:hanging="440"/>
      </w:pPr>
    </w:lvl>
    <w:lvl w:ilvl="2" w:tplc="FFFFFFFF" w:tentative="1">
      <w:start w:val="1"/>
      <w:numFmt w:val="lowerRoman"/>
      <w:lvlText w:val="%3."/>
      <w:lvlJc w:val="right"/>
      <w:pPr>
        <w:ind w:left="1540" w:hanging="440"/>
      </w:pPr>
    </w:lvl>
    <w:lvl w:ilvl="3" w:tplc="FFFFFFFF" w:tentative="1">
      <w:start w:val="1"/>
      <w:numFmt w:val="decimal"/>
      <w:lvlText w:val="%4."/>
      <w:lvlJc w:val="left"/>
      <w:pPr>
        <w:ind w:left="1980" w:hanging="440"/>
      </w:pPr>
    </w:lvl>
    <w:lvl w:ilvl="4" w:tplc="FFFFFFFF" w:tentative="1">
      <w:start w:val="1"/>
      <w:numFmt w:val="upperLetter"/>
      <w:lvlText w:val="%5."/>
      <w:lvlJc w:val="left"/>
      <w:pPr>
        <w:ind w:left="2420" w:hanging="440"/>
      </w:pPr>
    </w:lvl>
    <w:lvl w:ilvl="5" w:tplc="FFFFFFFF" w:tentative="1">
      <w:start w:val="1"/>
      <w:numFmt w:val="lowerRoman"/>
      <w:lvlText w:val="%6."/>
      <w:lvlJc w:val="right"/>
      <w:pPr>
        <w:ind w:left="2860" w:hanging="440"/>
      </w:pPr>
    </w:lvl>
    <w:lvl w:ilvl="6" w:tplc="FFFFFFFF" w:tentative="1">
      <w:start w:val="1"/>
      <w:numFmt w:val="decimal"/>
      <w:lvlText w:val="%7."/>
      <w:lvlJc w:val="left"/>
      <w:pPr>
        <w:ind w:left="3300" w:hanging="440"/>
      </w:pPr>
    </w:lvl>
    <w:lvl w:ilvl="7" w:tplc="FFFFFFFF" w:tentative="1">
      <w:start w:val="1"/>
      <w:numFmt w:val="upperLetter"/>
      <w:lvlText w:val="%8."/>
      <w:lvlJc w:val="left"/>
      <w:pPr>
        <w:ind w:left="3740" w:hanging="440"/>
      </w:pPr>
    </w:lvl>
    <w:lvl w:ilvl="8" w:tplc="FFFFFFFF" w:tentative="1">
      <w:start w:val="1"/>
      <w:numFmt w:val="lowerRoman"/>
      <w:lvlText w:val="%9."/>
      <w:lvlJc w:val="right"/>
      <w:pPr>
        <w:ind w:left="4180" w:hanging="440"/>
      </w:pPr>
    </w:lvl>
  </w:abstractNum>
  <w:abstractNum w:abstractNumId="20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7BD72EA5"/>
    <w:multiLevelType w:val="hybridMultilevel"/>
    <w:tmpl w:val="936C3B34"/>
    <w:lvl w:ilvl="0" w:tplc="FFFFFFFF">
      <w:start w:val="1"/>
      <w:numFmt w:val="decimal"/>
      <w:lvlText w:val="%1)"/>
      <w:lvlJc w:val="left"/>
      <w:pPr>
        <w:ind w:left="58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100" w:hanging="440"/>
      </w:pPr>
    </w:lvl>
    <w:lvl w:ilvl="2" w:tplc="FFFFFFFF" w:tentative="1">
      <w:start w:val="1"/>
      <w:numFmt w:val="lowerRoman"/>
      <w:lvlText w:val="%3."/>
      <w:lvlJc w:val="right"/>
      <w:pPr>
        <w:ind w:left="1540" w:hanging="440"/>
      </w:pPr>
    </w:lvl>
    <w:lvl w:ilvl="3" w:tplc="FFFFFFFF" w:tentative="1">
      <w:start w:val="1"/>
      <w:numFmt w:val="decimal"/>
      <w:lvlText w:val="%4."/>
      <w:lvlJc w:val="left"/>
      <w:pPr>
        <w:ind w:left="1980" w:hanging="440"/>
      </w:pPr>
    </w:lvl>
    <w:lvl w:ilvl="4" w:tplc="FFFFFFFF" w:tentative="1">
      <w:start w:val="1"/>
      <w:numFmt w:val="upperLetter"/>
      <w:lvlText w:val="%5."/>
      <w:lvlJc w:val="left"/>
      <w:pPr>
        <w:ind w:left="2420" w:hanging="440"/>
      </w:pPr>
    </w:lvl>
    <w:lvl w:ilvl="5" w:tplc="FFFFFFFF" w:tentative="1">
      <w:start w:val="1"/>
      <w:numFmt w:val="lowerRoman"/>
      <w:lvlText w:val="%6."/>
      <w:lvlJc w:val="right"/>
      <w:pPr>
        <w:ind w:left="2860" w:hanging="440"/>
      </w:pPr>
    </w:lvl>
    <w:lvl w:ilvl="6" w:tplc="FFFFFFFF" w:tentative="1">
      <w:start w:val="1"/>
      <w:numFmt w:val="decimal"/>
      <w:lvlText w:val="%7."/>
      <w:lvlJc w:val="left"/>
      <w:pPr>
        <w:ind w:left="3300" w:hanging="440"/>
      </w:pPr>
    </w:lvl>
    <w:lvl w:ilvl="7" w:tplc="FFFFFFFF" w:tentative="1">
      <w:start w:val="1"/>
      <w:numFmt w:val="upperLetter"/>
      <w:lvlText w:val="%8."/>
      <w:lvlJc w:val="left"/>
      <w:pPr>
        <w:ind w:left="3740" w:hanging="440"/>
      </w:pPr>
    </w:lvl>
    <w:lvl w:ilvl="8" w:tplc="FFFFFFFF" w:tentative="1">
      <w:start w:val="1"/>
      <w:numFmt w:val="lowerRoman"/>
      <w:lvlText w:val="%9."/>
      <w:lvlJc w:val="right"/>
      <w:pPr>
        <w:ind w:left="4180" w:hanging="440"/>
      </w:pPr>
    </w:lvl>
  </w:abstractNum>
  <w:num w:numId="1" w16cid:durableId="703486093">
    <w:abstractNumId w:val="17"/>
  </w:num>
  <w:num w:numId="2" w16cid:durableId="1446272096">
    <w:abstractNumId w:val="12"/>
  </w:num>
  <w:num w:numId="3" w16cid:durableId="1544054118">
    <w:abstractNumId w:val="1"/>
  </w:num>
  <w:num w:numId="4" w16cid:durableId="867059793">
    <w:abstractNumId w:val="20"/>
  </w:num>
  <w:num w:numId="5" w16cid:durableId="372389309">
    <w:abstractNumId w:val="7"/>
  </w:num>
  <w:num w:numId="6" w16cid:durableId="763451959">
    <w:abstractNumId w:val="5"/>
  </w:num>
  <w:num w:numId="7" w16cid:durableId="310065266">
    <w:abstractNumId w:val="14"/>
  </w:num>
  <w:num w:numId="8" w16cid:durableId="442960738">
    <w:abstractNumId w:val="13"/>
  </w:num>
  <w:num w:numId="9" w16cid:durableId="1554005003">
    <w:abstractNumId w:val="18"/>
  </w:num>
  <w:num w:numId="10" w16cid:durableId="2083408694">
    <w:abstractNumId w:val="3"/>
  </w:num>
  <w:num w:numId="11" w16cid:durableId="1402871893">
    <w:abstractNumId w:val="4"/>
  </w:num>
  <w:num w:numId="12" w16cid:durableId="1899055100">
    <w:abstractNumId w:val="15"/>
  </w:num>
  <w:num w:numId="13" w16cid:durableId="942960387">
    <w:abstractNumId w:val="10"/>
  </w:num>
  <w:num w:numId="14" w16cid:durableId="753286533">
    <w:abstractNumId w:val="8"/>
  </w:num>
  <w:num w:numId="15" w16cid:durableId="1280912740">
    <w:abstractNumId w:val="3"/>
  </w:num>
  <w:num w:numId="16" w16cid:durableId="246352716">
    <w:abstractNumId w:val="11"/>
  </w:num>
  <w:num w:numId="17" w16cid:durableId="1334797807">
    <w:abstractNumId w:val="0"/>
  </w:num>
  <w:num w:numId="18" w16cid:durableId="1555198847">
    <w:abstractNumId w:val="16"/>
  </w:num>
  <w:num w:numId="19" w16cid:durableId="875508950">
    <w:abstractNumId w:val="19"/>
  </w:num>
  <w:num w:numId="20" w16cid:durableId="331880320">
    <w:abstractNumId w:val="21"/>
  </w:num>
  <w:num w:numId="21" w16cid:durableId="1043099399">
    <w:abstractNumId w:val="6"/>
  </w:num>
  <w:num w:numId="22" w16cid:durableId="1910967637">
    <w:abstractNumId w:val="2"/>
  </w:num>
  <w:num w:numId="23" w16cid:durableId="251092131">
    <w:abstractNumId w:val="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displayBackgroundShape/>
  <w:bordersDoNotSurroundHeader/>
  <w:bordersDoNotSurroundFooter/>
  <w:proofState w:grammar="clean"/>
  <w:defaultTabStop w:val="71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5674"/>
    <w:rsid w:val="000005D3"/>
    <w:rsid w:val="000049D8"/>
    <w:rsid w:val="00026AAB"/>
    <w:rsid w:val="00036A03"/>
    <w:rsid w:val="00036B9E"/>
    <w:rsid w:val="00037DF4"/>
    <w:rsid w:val="00044D3B"/>
    <w:rsid w:val="0004700E"/>
    <w:rsid w:val="0006074F"/>
    <w:rsid w:val="00066059"/>
    <w:rsid w:val="00070C13"/>
    <w:rsid w:val="000715C9"/>
    <w:rsid w:val="000831E9"/>
    <w:rsid w:val="00084F33"/>
    <w:rsid w:val="0009757C"/>
    <w:rsid w:val="000A77A7"/>
    <w:rsid w:val="000B1707"/>
    <w:rsid w:val="000C1B3E"/>
    <w:rsid w:val="000C349E"/>
    <w:rsid w:val="000E25A7"/>
    <w:rsid w:val="00110AE7"/>
    <w:rsid w:val="00177F4D"/>
    <w:rsid w:val="00180DDA"/>
    <w:rsid w:val="00182384"/>
    <w:rsid w:val="001A5B3A"/>
    <w:rsid w:val="001B2A2D"/>
    <w:rsid w:val="001B737D"/>
    <w:rsid w:val="001C44A3"/>
    <w:rsid w:val="001E0A6B"/>
    <w:rsid w:val="001E0E15"/>
    <w:rsid w:val="001F528A"/>
    <w:rsid w:val="001F704E"/>
    <w:rsid w:val="00201722"/>
    <w:rsid w:val="0020455A"/>
    <w:rsid w:val="00204BE1"/>
    <w:rsid w:val="0020546C"/>
    <w:rsid w:val="002125B0"/>
    <w:rsid w:val="002375FF"/>
    <w:rsid w:val="00243228"/>
    <w:rsid w:val="00251483"/>
    <w:rsid w:val="00255CAA"/>
    <w:rsid w:val="00264305"/>
    <w:rsid w:val="002A0345"/>
    <w:rsid w:val="002A0346"/>
    <w:rsid w:val="002A12C0"/>
    <w:rsid w:val="002A4487"/>
    <w:rsid w:val="002B49E9"/>
    <w:rsid w:val="002C22F8"/>
    <w:rsid w:val="002C632E"/>
    <w:rsid w:val="002D3E8B"/>
    <w:rsid w:val="002D4575"/>
    <w:rsid w:val="002D501F"/>
    <w:rsid w:val="002D5C0C"/>
    <w:rsid w:val="002E03D1"/>
    <w:rsid w:val="002E6B74"/>
    <w:rsid w:val="002E6FCA"/>
    <w:rsid w:val="002F675F"/>
    <w:rsid w:val="00313845"/>
    <w:rsid w:val="00356CD0"/>
    <w:rsid w:val="00362CD9"/>
    <w:rsid w:val="003761CA"/>
    <w:rsid w:val="00380DAF"/>
    <w:rsid w:val="00387A39"/>
    <w:rsid w:val="003972CE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10C0E"/>
    <w:rsid w:val="00412DD0"/>
    <w:rsid w:val="00420A38"/>
    <w:rsid w:val="00431B19"/>
    <w:rsid w:val="00456D96"/>
    <w:rsid w:val="00456E11"/>
    <w:rsid w:val="004661AD"/>
    <w:rsid w:val="004A6C1D"/>
    <w:rsid w:val="004D124D"/>
    <w:rsid w:val="004D1D85"/>
    <w:rsid w:val="004D3C3A"/>
    <w:rsid w:val="004E1CD1"/>
    <w:rsid w:val="004F7EFC"/>
    <w:rsid w:val="00503551"/>
    <w:rsid w:val="005074AA"/>
    <w:rsid w:val="005107EB"/>
    <w:rsid w:val="00511277"/>
    <w:rsid w:val="00513170"/>
    <w:rsid w:val="00521345"/>
    <w:rsid w:val="00526DF0"/>
    <w:rsid w:val="00545CC4"/>
    <w:rsid w:val="00551FFF"/>
    <w:rsid w:val="005607A2"/>
    <w:rsid w:val="0057198B"/>
    <w:rsid w:val="00573CFE"/>
    <w:rsid w:val="005741D8"/>
    <w:rsid w:val="0057460F"/>
    <w:rsid w:val="005969F2"/>
    <w:rsid w:val="00597FAE"/>
    <w:rsid w:val="005B32A3"/>
    <w:rsid w:val="005C0D44"/>
    <w:rsid w:val="005C566C"/>
    <w:rsid w:val="005C6A4F"/>
    <w:rsid w:val="005C7E69"/>
    <w:rsid w:val="005D413C"/>
    <w:rsid w:val="005E262D"/>
    <w:rsid w:val="005F23D3"/>
    <w:rsid w:val="005F7E20"/>
    <w:rsid w:val="00605E43"/>
    <w:rsid w:val="00613A64"/>
    <w:rsid w:val="006153BB"/>
    <w:rsid w:val="00620C11"/>
    <w:rsid w:val="00623DCD"/>
    <w:rsid w:val="006652C3"/>
    <w:rsid w:val="006852BC"/>
    <w:rsid w:val="00691FD0"/>
    <w:rsid w:val="00692148"/>
    <w:rsid w:val="006A1A1E"/>
    <w:rsid w:val="006C5948"/>
    <w:rsid w:val="006D3734"/>
    <w:rsid w:val="006D7C6D"/>
    <w:rsid w:val="006E15C8"/>
    <w:rsid w:val="006F1EF4"/>
    <w:rsid w:val="006F2A74"/>
    <w:rsid w:val="007000D4"/>
    <w:rsid w:val="00700553"/>
    <w:rsid w:val="007118F5"/>
    <w:rsid w:val="00712AA4"/>
    <w:rsid w:val="007146C4"/>
    <w:rsid w:val="00721AA1"/>
    <w:rsid w:val="00724B67"/>
    <w:rsid w:val="007363C2"/>
    <w:rsid w:val="007547F8"/>
    <w:rsid w:val="00765622"/>
    <w:rsid w:val="00770B6C"/>
    <w:rsid w:val="00783FEA"/>
    <w:rsid w:val="007A395D"/>
    <w:rsid w:val="007B6BD5"/>
    <w:rsid w:val="007C346C"/>
    <w:rsid w:val="007C566E"/>
    <w:rsid w:val="007E6479"/>
    <w:rsid w:val="007E6598"/>
    <w:rsid w:val="0080294B"/>
    <w:rsid w:val="0082480E"/>
    <w:rsid w:val="00830635"/>
    <w:rsid w:val="00831AF9"/>
    <w:rsid w:val="008341C2"/>
    <w:rsid w:val="00850293"/>
    <w:rsid w:val="00851373"/>
    <w:rsid w:val="00851BA6"/>
    <w:rsid w:val="0085654D"/>
    <w:rsid w:val="0086066B"/>
    <w:rsid w:val="00861160"/>
    <w:rsid w:val="0086654F"/>
    <w:rsid w:val="008A356F"/>
    <w:rsid w:val="008A4653"/>
    <w:rsid w:val="008A4717"/>
    <w:rsid w:val="008A50CC"/>
    <w:rsid w:val="008B3040"/>
    <w:rsid w:val="008C574F"/>
    <w:rsid w:val="008D1694"/>
    <w:rsid w:val="008D6C1F"/>
    <w:rsid w:val="008D79CB"/>
    <w:rsid w:val="008E43CB"/>
    <w:rsid w:val="008F07BC"/>
    <w:rsid w:val="009053BC"/>
    <w:rsid w:val="0091760D"/>
    <w:rsid w:val="0092692B"/>
    <w:rsid w:val="00930062"/>
    <w:rsid w:val="00930561"/>
    <w:rsid w:val="0093789B"/>
    <w:rsid w:val="00940878"/>
    <w:rsid w:val="0094349F"/>
    <w:rsid w:val="00943E9C"/>
    <w:rsid w:val="00953F4D"/>
    <w:rsid w:val="00960BB8"/>
    <w:rsid w:val="00964F5C"/>
    <w:rsid w:val="00967821"/>
    <w:rsid w:val="00972FC5"/>
    <w:rsid w:val="00973B57"/>
    <w:rsid w:val="00975900"/>
    <w:rsid w:val="009831C0"/>
    <w:rsid w:val="00990015"/>
    <w:rsid w:val="0099161D"/>
    <w:rsid w:val="009D1A67"/>
    <w:rsid w:val="00A0389B"/>
    <w:rsid w:val="00A33A3C"/>
    <w:rsid w:val="00A41491"/>
    <w:rsid w:val="00A446C9"/>
    <w:rsid w:val="00A54F17"/>
    <w:rsid w:val="00A576D2"/>
    <w:rsid w:val="00A62CAE"/>
    <w:rsid w:val="00A635D6"/>
    <w:rsid w:val="00A8553A"/>
    <w:rsid w:val="00A93AED"/>
    <w:rsid w:val="00AE1319"/>
    <w:rsid w:val="00AE34BB"/>
    <w:rsid w:val="00AE606B"/>
    <w:rsid w:val="00B00A18"/>
    <w:rsid w:val="00B226F2"/>
    <w:rsid w:val="00B274DF"/>
    <w:rsid w:val="00B51900"/>
    <w:rsid w:val="00B5420B"/>
    <w:rsid w:val="00B56BDF"/>
    <w:rsid w:val="00B602C3"/>
    <w:rsid w:val="00B65812"/>
    <w:rsid w:val="00B766DC"/>
    <w:rsid w:val="00B85CD6"/>
    <w:rsid w:val="00B90A27"/>
    <w:rsid w:val="00B9554D"/>
    <w:rsid w:val="00BB0D41"/>
    <w:rsid w:val="00BB2B9F"/>
    <w:rsid w:val="00BB7D9E"/>
    <w:rsid w:val="00BC2334"/>
    <w:rsid w:val="00BD3CB8"/>
    <w:rsid w:val="00BD4E6F"/>
    <w:rsid w:val="00BF32F0"/>
    <w:rsid w:val="00BF4DCE"/>
    <w:rsid w:val="00C05CE5"/>
    <w:rsid w:val="00C33EEB"/>
    <w:rsid w:val="00C35020"/>
    <w:rsid w:val="00C36630"/>
    <w:rsid w:val="00C544ED"/>
    <w:rsid w:val="00C6171E"/>
    <w:rsid w:val="00C8693F"/>
    <w:rsid w:val="00C96AA1"/>
    <w:rsid w:val="00CA6F2C"/>
    <w:rsid w:val="00CC267D"/>
    <w:rsid w:val="00CD6A13"/>
    <w:rsid w:val="00CF13A6"/>
    <w:rsid w:val="00CF1871"/>
    <w:rsid w:val="00D01874"/>
    <w:rsid w:val="00D019CE"/>
    <w:rsid w:val="00D1133E"/>
    <w:rsid w:val="00D158DE"/>
    <w:rsid w:val="00D17A34"/>
    <w:rsid w:val="00D26628"/>
    <w:rsid w:val="00D332B3"/>
    <w:rsid w:val="00D52C5E"/>
    <w:rsid w:val="00D55207"/>
    <w:rsid w:val="00D645FC"/>
    <w:rsid w:val="00D65AD6"/>
    <w:rsid w:val="00D65BA5"/>
    <w:rsid w:val="00D73FB0"/>
    <w:rsid w:val="00D81801"/>
    <w:rsid w:val="00D92B45"/>
    <w:rsid w:val="00D9425E"/>
    <w:rsid w:val="00D95962"/>
    <w:rsid w:val="00D972E4"/>
    <w:rsid w:val="00DC389B"/>
    <w:rsid w:val="00DE03A3"/>
    <w:rsid w:val="00DE2FEE"/>
    <w:rsid w:val="00DF1467"/>
    <w:rsid w:val="00DF3D55"/>
    <w:rsid w:val="00DF7AC8"/>
    <w:rsid w:val="00E00BE9"/>
    <w:rsid w:val="00E22A11"/>
    <w:rsid w:val="00E31E5C"/>
    <w:rsid w:val="00E44DD2"/>
    <w:rsid w:val="00E53462"/>
    <w:rsid w:val="00E558C3"/>
    <w:rsid w:val="00E55927"/>
    <w:rsid w:val="00E60540"/>
    <w:rsid w:val="00E63315"/>
    <w:rsid w:val="00E77122"/>
    <w:rsid w:val="00E912A6"/>
    <w:rsid w:val="00EA4844"/>
    <w:rsid w:val="00EA4D9C"/>
    <w:rsid w:val="00EA5A97"/>
    <w:rsid w:val="00EA7E32"/>
    <w:rsid w:val="00EB2248"/>
    <w:rsid w:val="00EB75EE"/>
    <w:rsid w:val="00EC7297"/>
    <w:rsid w:val="00EE3CC5"/>
    <w:rsid w:val="00EE4C1D"/>
    <w:rsid w:val="00EF3685"/>
    <w:rsid w:val="00F04350"/>
    <w:rsid w:val="00F133DB"/>
    <w:rsid w:val="00F159EB"/>
    <w:rsid w:val="00F25BF4"/>
    <w:rsid w:val="00F267DB"/>
    <w:rsid w:val="00F46F6F"/>
    <w:rsid w:val="00F60608"/>
    <w:rsid w:val="00F62217"/>
    <w:rsid w:val="00F737F2"/>
    <w:rsid w:val="00FB17A9"/>
    <w:rsid w:val="00FB527C"/>
    <w:rsid w:val="00FB6F75"/>
    <w:rsid w:val="00FB7D03"/>
    <w:rsid w:val="00FC06C8"/>
    <w:rsid w:val="00FC0EB3"/>
    <w:rsid w:val="00FD675E"/>
    <w:rsid w:val="00FE36FD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0DA6AA77"/>
  <w15:docId w15:val="{6007A3F6-C875-4923-867E-E972390C25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15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15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15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15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15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15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15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15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15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1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2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3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3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3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3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4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7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8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16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uiPriority w:val="99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uiPriority w:val="99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uiPriority w:val="99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uiPriority w:val="99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 w:val="22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 w:val="22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/>
      <w:sz w:val="22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 w:val="22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 w:val="22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 w:val="22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 w:val="22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13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13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2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6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13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1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14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17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customStyle="1" w:styleId="a">
    <w:name w:val="바탕글"/>
    <w:basedOn w:val="Normal"/>
    <w:rsid w:val="00204BE1"/>
    <w:pPr>
      <w:widowControl w:val="0"/>
      <w:wordWrap w:val="0"/>
      <w:autoSpaceDE w:val="0"/>
      <w:autoSpaceDN w:val="0"/>
      <w:spacing w:line="384" w:lineRule="auto"/>
      <w:jc w:val="both"/>
      <w:textAlignment w:val="baseline"/>
    </w:pPr>
    <w:rPr>
      <w:rFonts w:ascii="한양신명조" w:eastAsia="Gulim" w:hAnsi="Gulim" w:cs="Gulim"/>
      <w:color w:val="000000"/>
      <w:sz w:val="30"/>
      <w:szCs w:val="30"/>
      <w:lang w:val="en-US" w:eastAsia="ko-KR"/>
    </w:rPr>
  </w:style>
  <w:style w:type="paragraph" w:styleId="Caption">
    <w:name w:val="caption"/>
    <w:basedOn w:val="Normal"/>
    <w:next w:val="Normal"/>
    <w:uiPriority w:val="35"/>
    <w:unhideWhenUsed/>
    <w:qFormat/>
    <w:rsid w:val="00613A64"/>
    <w:rPr>
      <w:b/>
      <w:bCs/>
      <w:sz w:val="20"/>
      <w:szCs w:val="20"/>
    </w:rPr>
  </w:style>
  <w:style w:type="paragraph" w:customStyle="1" w:styleId="1">
    <w:name w:val="표준1"/>
    <w:basedOn w:val="Normal"/>
    <w:rsid w:val="002A0345"/>
    <w:pPr>
      <w:widowControl w:val="0"/>
      <w:autoSpaceDE w:val="0"/>
      <w:autoSpaceDN w:val="0"/>
      <w:textAlignment w:val="baseline"/>
    </w:pPr>
    <w:rPr>
      <w:rFonts w:ascii="Trebuchet MS" w:eastAsia="Gulim" w:hAnsi="Gulim" w:cs="Gulim"/>
      <w:color w:val="000000"/>
      <w:lang w:val="en-US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9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0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0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35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2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2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7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5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83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2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8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6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3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2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5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18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75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3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7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0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06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0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9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3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1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5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0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4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6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1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9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oter" Target="footer1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image" Target="media/image2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7" ma:contentTypeDescription="Create a new document." ma:contentTypeScope="" ma:versionID="04bc23b21afb3e15542592fc2993fd5f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89db051272a094ac860014e7245cf9ef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FF7C7D-B18B-48CF-887C-88D2747C404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9FEF68F-3BBF-4102-95A9-D897E0DC8512}">
  <ds:schemaRefs>
    <ds:schemaRef ds:uri="http://schemas.microsoft.com/office/2006/documentManagement/types"/>
    <ds:schemaRef ds:uri="ac5f8115-f13f-4d01-aff4-515a67108c33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06022411-6e02-423b-85fd-39e0748b9219"/>
    <ds:schemaRef ds:uri="http://purl.org/dc/terms/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FBD5D004-0F54-462F-8EC6-6F32BB74DED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123030B-573B-4947-9FA0-4DFC003BF2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1665</Words>
  <Characters>9160</Characters>
  <Application>Microsoft Office Word</Application>
  <DocSecurity>0</DocSecurity>
  <Lines>76</Lines>
  <Paragraphs>21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10804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Jaime Alvarez</cp:lastModifiedBy>
  <cp:revision>2</cp:revision>
  <cp:lastPrinted>2023-09-25T06:32:00Z</cp:lastPrinted>
  <dcterms:created xsi:type="dcterms:W3CDTF">2023-10-11T13:33:00Z</dcterms:created>
  <dcterms:modified xsi:type="dcterms:W3CDTF">2023-10-11T13:33:00Z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14559800</vt:r8>
  </property>
  <property fmtid="{D5CDD505-2E9C-101B-9397-08002B2CF9AE}" pid="4" name="MediaServiceImageTags">
    <vt:lpwstr/>
  </property>
</Properties>
</file>